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B777C" w14:textId="77777777" w:rsidR="00255037" w:rsidRPr="002A6F5E" w:rsidRDefault="004C3429" w:rsidP="00255037">
      <w:pPr>
        <w:widowControl w:val="0"/>
        <w:autoSpaceDE w:val="0"/>
        <w:autoSpaceDN w:val="0"/>
        <w:adjustRightInd w:val="0"/>
        <w:rPr>
          <w:rFonts w:ascii="Arial" w:hAnsi="Arial" w:cs="Arial"/>
          <w:b/>
          <w:i/>
          <w:iCs/>
          <w:spacing w:val="-4"/>
        </w:rPr>
      </w:pPr>
      <w:r w:rsidRPr="002A6F5E">
        <w:rPr>
          <w:rFonts w:ascii="Arial" w:eastAsia="Microsoft JhengHei" w:hAnsi="Arial" w:cs="Arial"/>
          <w:b/>
          <w:noProof/>
          <w:color w:val="FF0000"/>
          <w:spacing w:val="-4"/>
          <w:sz w:val="40"/>
          <w:szCs w:val="40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152F6DD2" wp14:editId="5794D76C">
            <wp:simplePos x="0" y="0"/>
            <wp:positionH relativeFrom="column">
              <wp:posOffset>2257425</wp:posOffset>
            </wp:positionH>
            <wp:positionV relativeFrom="paragraph">
              <wp:posOffset>0</wp:posOffset>
            </wp:positionV>
            <wp:extent cx="600075" cy="914400"/>
            <wp:effectExtent l="0" t="0" r="9525" b="0"/>
            <wp:wrapThrough wrapText="bothSides">
              <wp:wrapPolygon edited="0">
                <wp:start x="0" y="0"/>
                <wp:lineTo x="0" y="21000"/>
                <wp:lineTo x="21029" y="21000"/>
                <wp:lineTo x="2102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626" w:rsidRPr="002A6F5E">
        <w:rPr>
          <w:rFonts w:ascii="Arial" w:eastAsia="Microsoft JhengHei" w:hAnsi="Arial" w:cs="Arial"/>
          <w:b/>
          <w:noProof/>
          <w:color w:val="FF0000"/>
          <w:spacing w:val="-4"/>
          <w:sz w:val="22"/>
          <w:szCs w:val="22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041924AD" wp14:editId="53A0BD8A">
            <wp:simplePos x="0" y="0"/>
            <wp:positionH relativeFrom="column">
              <wp:posOffset>3086100</wp:posOffset>
            </wp:positionH>
            <wp:positionV relativeFrom="paragraph">
              <wp:posOffset>54610</wp:posOffset>
            </wp:positionV>
            <wp:extent cx="914400" cy="859791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F61" w:rsidRPr="002A6F5E">
        <w:rPr>
          <w:rFonts w:ascii="Arial" w:hAnsi="Arial" w:cs="Arial"/>
          <w:b/>
          <w:i/>
          <w:iCs/>
          <w:spacing w:val="-4"/>
        </w:rPr>
        <w:t xml:space="preserve"> </w:t>
      </w:r>
    </w:p>
    <w:p w14:paraId="2733CAC8" w14:textId="77777777" w:rsidR="00255037" w:rsidRPr="002A6F5E" w:rsidRDefault="004C3429" w:rsidP="00255037">
      <w:pPr>
        <w:widowControl w:val="0"/>
        <w:autoSpaceDE w:val="0"/>
        <w:autoSpaceDN w:val="0"/>
        <w:adjustRightInd w:val="0"/>
        <w:rPr>
          <w:rFonts w:ascii="Arial" w:hAnsi="Arial" w:cs="Arial"/>
          <w:b/>
          <w:iCs/>
          <w:spacing w:val="-4"/>
          <w:sz w:val="28"/>
          <w:szCs w:val="28"/>
        </w:rPr>
      </w:pPr>
      <w:r>
        <w:rPr>
          <w:noProof/>
          <w:spacing w:val="-4"/>
          <w:sz w:val="23"/>
          <w:szCs w:val="23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589435EA" wp14:editId="48E54998">
            <wp:simplePos x="0" y="0"/>
            <wp:positionH relativeFrom="column">
              <wp:posOffset>5486400</wp:posOffset>
            </wp:positionH>
            <wp:positionV relativeFrom="paragraph">
              <wp:posOffset>53340</wp:posOffset>
            </wp:positionV>
            <wp:extent cx="993775" cy="457200"/>
            <wp:effectExtent l="0" t="0" r="0" b="0"/>
            <wp:wrapThrough wrapText="bothSides">
              <wp:wrapPolygon edited="0">
                <wp:start x="0" y="0"/>
                <wp:lineTo x="0" y="20400"/>
                <wp:lineTo x="20979" y="20400"/>
                <wp:lineTo x="20979" y="0"/>
                <wp:lineTo x="0" y="0"/>
              </wp:wrapPolygon>
            </wp:wrapThrough>
            <wp:docPr id="13" name="Picture 13" descr="ECA_Ver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CA_Ver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6F5E">
        <w:rPr>
          <w:rFonts w:cs="Arial"/>
          <w:noProof/>
          <w:spacing w:val="-4"/>
          <w:sz w:val="22"/>
          <w:lang w:val="en-GB" w:eastAsia="en-GB"/>
        </w:rPr>
        <w:drawing>
          <wp:anchor distT="0" distB="0" distL="114300" distR="114300" simplePos="0" relativeHeight="251666432" behindDoc="0" locked="0" layoutInCell="1" allowOverlap="1" wp14:anchorId="1F45222A" wp14:editId="3A3C65D9">
            <wp:simplePos x="0" y="0"/>
            <wp:positionH relativeFrom="column">
              <wp:posOffset>4229100</wp:posOffset>
            </wp:positionH>
            <wp:positionV relativeFrom="paragraph">
              <wp:posOffset>4445</wp:posOffset>
            </wp:positionV>
            <wp:extent cx="914400" cy="620395"/>
            <wp:effectExtent l="0" t="0" r="0" b="0"/>
            <wp:wrapNone/>
            <wp:docPr id="6" name="Picture 6" descr="PA_logo_tm_cmyk_xl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A_logo_tm_cmyk_xl hi r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xtLs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7225E" w14:textId="77777777" w:rsidR="00CA2A14" w:rsidRPr="007A7A40" w:rsidRDefault="00727069" w:rsidP="00727069">
      <w:pPr>
        <w:widowControl w:val="0"/>
        <w:autoSpaceDE w:val="0"/>
        <w:autoSpaceDN w:val="0"/>
        <w:adjustRightInd w:val="0"/>
        <w:rPr>
          <w:rFonts w:ascii="Arial" w:hAnsi="Arial" w:cs="Arial"/>
          <w:b/>
          <w:iCs/>
          <w:spacing w:val="-4"/>
          <w:sz w:val="28"/>
          <w:szCs w:val="28"/>
        </w:rPr>
      </w:pPr>
      <w:r w:rsidRPr="007A7A40">
        <w:rPr>
          <w:rFonts w:ascii="Arial" w:hAnsi="Arial" w:cs="Arial"/>
          <w:b/>
          <w:i/>
          <w:iCs/>
          <w:spacing w:val="-4"/>
          <w:sz w:val="28"/>
          <w:szCs w:val="28"/>
        </w:rPr>
        <w:t>PRESS RELEASE</w:t>
      </w:r>
    </w:p>
    <w:p w14:paraId="0BEE1D1C" w14:textId="77777777" w:rsidR="002D577C" w:rsidRDefault="002D577C" w:rsidP="002D577C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iCs/>
          <w:spacing w:val="-4"/>
          <w:sz w:val="30"/>
          <w:szCs w:val="30"/>
        </w:rPr>
      </w:pPr>
    </w:p>
    <w:p w14:paraId="48DF6E0C" w14:textId="77777777" w:rsidR="002D577C" w:rsidRDefault="002D577C" w:rsidP="00A225D5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Cs/>
          <w:spacing w:val="-4"/>
          <w:sz w:val="30"/>
          <w:szCs w:val="30"/>
        </w:rPr>
      </w:pPr>
    </w:p>
    <w:p w14:paraId="3E8DA903" w14:textId="77777777" w:rsidR="003875E7" w:rsidRDefault="003875E7" w:rsidP="00A225D5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Cs/>
          <w:spacing w:val="-4"/>
          <w:sz w:val="30"/>
          <w:szCs w:val="30"/>
        </w:rPr>
      </w:pPr>
    </w:p>
    <w:p w14:paraId="5B99AC15" w14:textId="77777777" w:rsidR="008A605C" w:rsidRPr="00575924" w:rsidRDefault="00623EDC" w:rsidP="00A225D5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Cs/>
          <w:spacing w:val="-4"/>
          <w:sz w:val="30"/>
          <w:szCs w:val="30"/>
        </w:rPr>
      </w:pPr>
      <w:r w:rsidRPr="00575924">
        <w:rPr>
          <w:rFonts w:ascii="Arial Narrow" w:hAnsi="Arial Narrow" w:cs="Arial"/>
          <w:b/>
          <w:iCs/>
          <w:spacing w:val="-4"/>
          <w:sz w:val="30"/>
          <w:szCs w:val="30"/>
        </w:rPr>
        <w:t>Baby Step</w:t>
      </w:r>
      <w:r w:rsidR="004C3429" w:rsidRPr="00575924">
        <w:rPr>
          <w:rFonts w:ascii="Arial Narrow" w:hAnsi="Arial Narrow" w:cs="Arial"/>
          <w:b/>
          <w:iCs/>
          <w:spacing w:val="-4"/>
          <w:sz w:val="30"/>
          <w:szCs w:val="30"/>
        </w:rPr>
        <w:t xml:space="preserve"> for Blue Sharks, New Voices Against Finning </w:t>
      </w:r>
      <w:r w:rsidR="00C76907" w:rsidRPr="00575924">
        <w:rPr>
          <w:rFonts w:ascii="Arial Narrow" w:hAnsi="Arial Narrow" w:cs="Arial"/>
          <w:b/>
          <w:iCs/>
          <w:spacing w:val="-4"/>
          <w:sz w:val="30"/>
          <w:szCs w:val="30"/>
        </w:rPr>
        <w:t>at Atlantic Tuna</w:t>
      </w:r>
      <w:r w:rsidR="00A225D5" w:rsidRPr="00575924">
        <w:rPr>
          <w:rFonts w:ascii="Arial Narrow" w:hAnsi="Arial Narrow" w:cs="Arial"/>
          <w:b/>
          <w:iCs/>
          <w:spacing w:val="-4"/>
          <w:sz w:val="30"/>
          <w:szCs w:val="30"/>
        </w:rPr>
        <w:t xml:space="preserve"> Meeting</w:t>
      </w:r>
    </w:p>
    <w:p w14:paraId="316B9339" w14:textId="77777777" w:rsidR="002D577C" w:rsidRDefault="006126FB" w:rsidP="00C7690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iCs/>
          <w:spacing w:val="-4"/>
          <w:sz w:val="26"/>
          <w:szCs w:val="26"/>
        </w:rPr>
      </w:pPr>
      <w:r w:rsidRPr="00575924">
        <w:rPr>
          <w:rFonts w:ascii="Arial Narrow" w:hAnsi="Arial Narrow" w:cs="Arial"/>
          <w:i/>
          <w:iCs/>
          <w:spacing w:val="-4"/>
          <w:sz w:val="26"/>
          <w:szCs w:val="26"/>
        </w:rPr>
        <w:t>ICCAT fishery managers aim to cap North Atlantic blue shark catch as momentum to ban at-sea fin removal grows</w:t>
      </w:r>
      <w:r w:rsidR="00B2262D" w:rsidRPr="00A225D5">
        <w:rPr>
          <w:rFonts w:ascii="Arial Narrow" w:hAnsi="Arial Narrow" w:cs="Arial"/>
          <w:i/>
          <w:iCs/>
          <w:spacing w:val="-4"/>
          <w:sz w:val="26"/>
          <w:szCs w:val="26"/>
        </w:rPr>
        <w:t xml:space="preserve"> </w:t>
      </w:r>
    </w:p>
    <w:p w14:paraId="06FBB346" w14:textId="77777777" w:rsidR="002D577C" w:rsidRPr="002D577C" w:rsidRDefault="002D577C" w:rsidP="002D577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i/>
          <w:iCs/>
          <w:spacing w:val="-4"/>
          <w:sz w:val="26"/>
          <w:szCs w:val="26"/>
        </w:rPr>
      </w:pPr>
    </w:p>
    <w:p w14:paraId="01193570" w14:textId="77777777" w:rsidR="005D0E9A" w:rsidRPr="00575924" w:rsidRDefault="005D0E9A" w:rsidP="00717767">
      <w:pPr>
        <w:jc w:val="both"/>
        <w:rPr>
          <w:rFonts w:ascii="Arial" w:hAnsi="Arial" w:cs="Arial"/>
          <w:spacing w:val="-6"/>
          <w:sz w:val="22"/>
          <w:szCs w:val="22"/>
        </w:rPr>
      </w:pPr>
      <w:r w:rsidRPr="00575924">
        <w:rPr>
          <w:rFonts w:ascii="Arial" w:hAnsi="Arial" w:cs="Arial"/>
          <w:b/>
          <w:spacing w:val="-6"/>
          <w:sz w:val="22"/>
          <w:szCs w:val="22"/>
        </w:rPr>
        <w:t>Vilamoura, Portugal. Monday, November 21, 2016.</w:t>
      </w:r>
      <w:r w:rsidR="00790BC1" w:rsidRPr="00575924">
        <w:rPr>
          <w:spacing w:val="-6"/>
        </w:rPr>
        <w:t xml:space="preserve"> </w:t>
      </w:r>
      <w:r w:rsidR="00790BC1" w:rsidRPr="00575924">
        <w:rPr>
          <w:rFonts w:ascii="Arial" w:hAnsi="Arial" w:cs="Arial"/>
          <w:spacing w:val="-6"/>
          <w:sz w:val="22"/>
          <w:szCs w:val="22"/>
        </w:rPr>
        <w:t xml:space="preserve">Fishing nations </w:t>
      </w:r>
      <w:r w:rsidR="00296E33" w:rsidRPr="00575924">
        <w:rPr>
          <w:rFonts w:ascii="Arial" w:hAnsi="Arial" w:cs="Arial"/>
          <w:spacing w:val="-6"/>
          <w:sz w:val="22"/>
          <w:szCs w:val="22"/>
        </w:rPr>
        <w:t xml:space="preserve">gathered for the annual meeting of the International Commission for the Conservation of Atlantic Tunas (ICCAT) </w:t>
      </w:r>
      <w:r w:rsidR="00790BC1" w:rsidRPr="00575924">
        <w:rPr>
          <w:rFonts w:ascii="Arial" w:hAnsi="Arial" w:cs="Arial"/>
          <w:spacing w:val="-6"/>
          <w:sz w:val="22"/>
          <w:szCs w:val="22"/>
        </w:rPr>
        <w:t xml:space="preserve">have taken a </w:t>
      </w:r>
      <w:r w:rsidR="009B5142" w:rsidRPr="00266261">
        <w:rPr>
          <w:rFonts w:ascii="Arial" w:hAnsi="Arial" w:cs="Arial"/>
          <w:spacing w:val="-6"/>
          <w:sz w:val="22"/>
          <w:szCs w:val="22"/>
        </w:rPr>
        <w:t>small yet unprecedented</w:t>
      </w:r>
      <w:r w:rsidR="009B5142">
        <w:rPr>
          <w:rFonts w:ascii="Arial" w:hAnsi="Arial" w:cs="Arial"/>
          <w:spacing w:val="-6"/>
          <w:sz w:val="22"/>
          <w:szCs w:val="22"/>
        </w:rPr>
        <w:t xml:space="preserve"> </w:t>
      </w:r>
      <w:r w:rsidR="00790BC1" w:rsidRPr="00575924">
        <w:rPr>
          <w:rFonts w:ascii="Arial" w:hAnsi="Arial" w:cs="Arial"/>
          <w:spacing w:val="-6"/>
          <w:sz w:val="22"/>
          <w:szCs w:val="22"/>
        </w:rPr>
        <w:t>step toward establishing limits on blue shark catches from</w:t>
      </w:r>
      <w:r w:rsidR="007070FD" w:rsidRPr="00575924">
        <w:rPr>
          <w:rFonts w:ascii="Arial" w:hAnsi="Arial" w:cs="Arial"/>
          <w:spacing w:val="-6"/>
          <w:sz w:val="22"/>
          <w:szCs w:val="22"/>
        </w:rPr>
        <w:t xml:space="preserve"> the North Atlantic, </w:t>
      </w:r>
      <w:r w:rsidR="00AB72EE">
        <w:rPr>
          <w:rFonts w:ascii="Arial" w:hAnsi="Arial" w:cs="Arial"/>
          <w:spacing w:val="-6"/>
          <w:sz w:val="22"/>
          <w:szCs w:val="22"/>
        </w:rPr>
        <w:t>but failed</w:t>
      </w:r>
      <w:r w:rsidR="007070FD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790BC1" w:rsidRPr="00575924">
        <w:rPr>
          <w:rFonts w:ascii="Arial" w:hAnsi="Arial" w:cs="Arial"/>
          <w:spacing w:val="-6"/>
          <w:sz w:val="22"/>
          <w:szCs w:val="22"/>
        </w:rPr>
        <w:t>to act on sci</w:t>
      </w:r>
      <w:r w:rsidR="007070FD" w:rsidRPr="00575924">
        <w:rPr>
          <w:rFonts w:ascii="Arial" w:hAnsi="Arial" w:cs="Arial"/>
          <w:spacing w:val="-6"/>
          <w:sz w:val="22"/>
          <w:szCs w:val="22"/>
        </w:rPr>
        <w:t>entific advice to do the same for</w:t>
      </w:r>
      <w:r w:rsidR="00790BC1" w:rsidRPr="00575924">
        <w:rPr>
          <w:rFonts w:ascii="Arial" w:hAnsi="Arial" w:cs="Arial"/>
          <w:spacing w:val="-6"/>
          <w:sz w:val="22"/>
          <w:szCs w:val="22"/>
        </w:rPr>
        <w:t xml:space="preserve"> the South Atlantic. </w:t>
      </w:r>
      <w:r w:rsidR="00296E33" w:rsidRPr="00575924">
        <w:rPr>
          <w:rFonts w:ascii="Arial" w:hAnsi="Arial" w:cs="Arial"/>
          <w:spacing w:val="-6"/>
          <w:sz w:val="22"/>
          <w:szCs w:val="22"/>
        </w:rPr>
        <w:t>Countri</w:t>
      </w:r>
      <w:r w:rsidR="00482864">
        <w:rPr>
          <w:rFonts w:ascii="Arial" w:hAnsi="Arial" w:cs="Arial"/>
          <w:spacing w:val="-6"/>
          <w:sz w:val="22"/>
          <w:szCs w:val="22"/>
        </w:rPr>
        <w:t xml:space="preserve">es also mounted an </w:t>
      </w:r>
      <w:r w:rsidR="00A733E6" w:rsidRPr="00266261">
        <w:rPr>
          <w:rFonts w:ascii="Arial" w:hAnsi="Arial" w:cs="Arial"/>
          <w:spacing w:val="-6"/>
          <w:sz w:val="22"/>
          <w:szCs w:val="22"/>
        </w:rPr>
        <w:t>extraordinary</w:t>
      </w:r>
      <w:r w:rsidR="00296E33" w:rsidRPr="00575924">
        <w:rPr>
          <w:rFonts w:ascii="Arial" w:hAnsi="Arial" w:cs="Arial"/>
          <w:spacing w:val="-6"/>
          <w:sz w:val="22"/>
          <w:szCs w:val="22"/>
        </w:rPr>
        <w:t xml:space="preserve"> effort to strengthen the international ban on shark “finning” that was eventually thwarted by Japan</w:t>
      </w:r>
      <w:r w:rsidR="00A733E6">
        <w:rPr>
          <w:rFonts w:ascii="Arial" w:hAnsi="Arial" w:cs="Arial"/>
          <w:spacing w:val="-6"/>
          <w:sz w:val="22"/>
          <w:szCs w:val="22"/>
        </w:rPr>
        <w:t xml:space="preserve"> </w:t>
      </w:r>
      <w:r w:rsidR="00A733E6" w:rsidRPr="00266261">
        <w:rPr>
          <w:rFonts w:ascii="Arial" w:hAnsi="Arial" w:cs="Arial"/>
          <w:spacing w:val="-6"/>
          <w:sz w:val="22"/>
          <w:szCs w:val="22"/>
        </w:rPr>
        <w:t>and China</w:t>
      </w:r>
      <w:r w:rsidR="00296E33" w:rsidRPr="00266261">
        <w:rPr>
          <w:rFonts w:ascii="Arial" w:hAnsi="Arial" w:cs="Arial"/>
          <w:spacing w:val="-6"/>
          <w:sz w:val="22"/>
          <w:szCs w:val="22"/>
        </w:rPr>
        <w:t>.</w:t>
      </w:r>
    </w:p>
    <w:p w14:paraId="3F23B539" w14:textId="77777777" w:rsidR="00D85734" w:rsidRPr="00575924" w:rsidRDefault="00D85734" w:rsidP="005D0E9A">
      <w:pPr>
        <w:rPr>
          <w:spacing w:val="-6"/>
        </w:rPr>
      </w:pPr>
    </w:p>
    <w:p w14:paraId="57EC13A3" w14:textId="77777777" w:rsidR="0044060D" w:rsidRPr="00575924" w:rsidRDefault="007F1B2F" w:rsidP="003666D6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6"/>
          <w:sz w:val="22"/>
          <w:szCs w:val="22"/>
        </w:rPr>
      </w:pPr>
      <w:r w:rsidRPr="00575924">
        <w:rPr>
          <w:rFonts w:ascii="Arial" w:hAnsi="Arial" w:cs="Arial"/>
          <w:spacing w:val="-6"/>
          <w:sz w:val="22"/>
          <w:szCs w:val="22"/>
        </w:rPr>
        <w:t>"</w:t>
      </w:r>
      <w:r w:rsidR="009B5142">
        <w:rPr>
          <w:rFonts w:ascii="Arial" w:hAnsi="Arial" w:cs="Arial"/>
          <w:spacing w:val="-6"/>
          <w:sz w:val="22"/>
          <w:szCs w:val="22"/>
        </w:rPr>
        <w:t xml:space="preserve">Sharks are among </w:t>
      </w:r>
      <w:r w:rsidR="00296E33" w:rsidRPr="00575924">
        <w:rPr>
          <w:rFonts w:ascii="Arial" w:hAnsi="Arial" w:cs="Arial"/>
          <w:spacing w:val="-6"/>
          <w:sz w:val="22"/>
          <w:szCs w:val="22"/>
        </w:rPr>
        <w:t>the</w:t>
      </w:r>
      <w:r w:rsidR="008563C1" w:rsidRPr="00575924">
        <w:rPr>
          <w:rFonts w:ascii="Arial" w:hAnsi="Arial" w:cs="Arial"/>
          <w:spacing w:val="-6"/>
          <w:sz w:val="22"/>
          <w:szCs w:val="22"/>
        </w:rPr>
        <w:t xml:space="preserve"> oceans’</w:t>
      </w:r>
      <w:r w:rsidR="00296E33" w:rsidRPr="00575924">
        <w:rPr>
          <w:rFonts w:ascii="Arial" w:hAnsi="Arial" w:cs="Arial"/>
          <w:spacing w:val="-6"/>
          <w:sz w:val="22"/>
          <w:szCs w:val="22"/>
        </w:rPr>
        <w:t xml:space="preserve"> most </w:t>
      </w:r>
      <w:r w:rsidR="008563C1" w:rsidRPr="00575924">
        <w:rPr>
          <w:rFonts w:ascii="Arial" w:hAnsi="Arial" w:cs="Arial"/>
          <w:spacing w:val="-6"/>
          <w:sz w:val="22"/>
          <w:szCs w:val="22"/>
        </w:rPr>
        <w:t>inherently</w:t>
      </w:r>
      <w:r w:rsidR="009B5142">
        <w:rPr>
          <w:rFonts w:ascii="Arial" w:hAnsi="Arial" w:cs="Arial"/>
          <w:spacing w:val="-6"/>
          <w:sz w:val="22"/>
          <w:szCs w:val="22"/>
        </w:rPr>
        <w:t xml:space="preserve"> vulnerable </w:t>
      </w:r>
      <w:r w:rsidR="00296E33" w:rsidRPr="00575924">
        <w:rPr>
          <w:rFonts w:ascii="Arial" w:hAnsi="Arial" w:cs="Arial"/>
          <w:spacing w:val="-6"/>
          <w:sz w:val="22"/>
          <w:szCs w:val="22"/>
        </w:rPr>
        <w:t>animals</w:t>
      </w:r>
      <w:r w:rsidR="008563C1" w:rsidRPr="00575924">
        <w:rPr>
          <w:rFonts w:ascii="Arial" w:hAnsi="Arial" w:cs="Arial"/>
          <w:spacing w:val="-6"/>
          <w:sz w:val="22"/>
          <w:szCs w:val="22"/>
        </w:rPr>
        <w:t>,</w:t>
      </w:r>
      <w:r w:rsidR="009B5142">
        <w:rPr>
          <w:rFonts w:ascii="Arial" w:hAnsi="Arial" w:cs="Arial"/>
          <w:spacing w:val="-6"/>
          <w:sz w:val="22"/>
          <w:szCs w:val="22"/>
        </w:rPr>
        <w:t xml:space="preserve"> and </w:t>
      </w:r>
      <w:r w:rsidR="00296E33" w:rsidRPr="00575924">
        <w:rPr>
          <w:rFonts w:ascii="Arial" w:hAnsi="Arial" w:cs="Arial"/>
          <w:spacing w:val="-6"/>
          <w:sz w:val="22"/>
          <w:szCs w:val="22"/>
        </w:rPr>
        <w:t>unenforceable half-measures are not enough to conserve them,” said Sonja Fordham, President of Shark Advocates International. “While w</w:t>
      </w:r>
      <w:r w:rsidR="00985B76" w:rsidRPr="00575924">
        <w:rPr>
          <w:rFonts w:ascii="Arial" w:hAnsi="Arial" w:cs="Arial"/>
          <w:spacing w:val="-6"/>
          <w:sz w:val="22"/>
          <w:szCs w:val="22"/>
        </w:rPr>
        <w:t>e welcome Atlantic nations’</w:t>
      </w:r>
      <w:r w:rsidR="00EE05FD" w:rsidRPr="00575924">
        <w:rPr>
          <w:rFonts w:ascii="Arial" w:hAnsi="Arial" w:cs="Arial"/>
          <w:spacing w:val="-6"/>
          <w:sz w:val="22"/>
          <w:szCs w:val="22"/>
        </w:rPr>
        <w:t xml:space="preserve"> growing</w:t>
      </w:r>
      <w:r w:rsidR="00985B76" w:rsidRPr="00575924">
        <w:rPr>
          <w:rFonts w:ascii="Arial" w:hAnsi="Arial" w:cs="Arial"/>
          <w:spacing w:val="-6"/>
          <w:sz w:val="22"/>
          <w:szCs w:val="22"/>
        </w:rPr>
        <w:t xml:space="preserve"> interest in preventing shark finning, and </w:t>
      </w:r>
      <w:r w:rsidR="00572C7B" w:rsidRPr="00575924">
        <w:rPr>
          <w:rFonts w:ascii="Arial" w:hAnsi="Arial" w:cs="Arial"/>
          <w:spacing w:val="-6"/>
          <w:sz w:val="22"/>
          <w:szCs w:val="22"/>
        </w:rPr>
        <w:t xml:space="preserve">their </w:t>
      </w:r>
      <w:r w:rsidR="00985B76" w:rsidRPr="00575924">
        <w:rPr>
          <w:rFonts w:ascii="Arial" w:hAnsi="Arial" w:cs="Arial"/>
          <w:spacing w:val="-6"/>
          <w:sz w:val="22"/>
          <w:szCs w:val="22"/>
        </w:rPr>
        <w:t>recognition that blue shark fishing cannot continue without limit</w:t>
      </w:r>
      <w:r w:rsidRPr="00575924">
        <w:rPr>
          <w:rFonts w:ascii="Arial" w:hAnsi="Arial" w:cs="Arial"/>
          <w:spacing w:val="-6"/>
          <w:sz w:val="22"/>
          <w:szCs w:val="22"/>
        </w:rPr>
        <w:t>,</w:t>
      </w:r>
      <w:r w:rsidR="008563C1" w:rsidRPr="00575924">
        <w:rPr>
          <w:rFonts w:ascii="Arial" w:hAnsi="Arial" w:cs="Arial"/>
          <w:spacing w:val="-6"/>
          <w:sz w:val="22"/>
          <w:szCs w:val="22"/>
        </w:rPr>
        <w:t xml:space="preserve"> we are deeply disappoint</w:t>
      </w:r>
      <w:r w:rsidR="00985B76" w:rsidRPr="00575924">
        <w:rPr>
          <w:rFonts w:ascii="Arial" w:hAnsi="Arial" w:cs="Arial"/>
          <w:spacing w:val="-6"/>
          <w:sz w:val="22"/>
          <w:szCs w:val="22"/>
        </w:rPr>
        <w:t>ed that</w:t>
      </w:r>
      <w:r w:rsidR="00572C7B" w:rsidRPr="00575924">
        <w:rPr>
          <w:rFonts w:ascii="Arial" w:hAnsi="Arial" w:cs="Arial"/>
          <w:spacing w:val="-6"/>
          <w:sz w:val="22"/>
          <w:szCs w:val="22"/>
        </w:rPr>
        <w:t xml:space="preserve"> much</w:t>
      </w:r>
      <w:r w:rsidR="00985B76" w:rsidRPr="00575924">
        <w:rPr>
          <w:rFonts w:ascii="Arial" w:hAnsi="Arial" w:cs="Arial"/>
          <w:spacing w:val="-6"/>
          <w:sz w:val="22"/>
          <w:szCs w:val="22"/>
        </w:rPr>
        <w:t xml:space="preserve"> scientific advice</w:t>
      </w:r>
      <w:r w:rsidR="00572C7B" w:rsidRPr="00575924">
        <w:rPr>
          <w:rFonts w:ascii="Arial" w:hAnsi="Arial" w:cs="Arial"/>
          <w:spacing w:val="-6"/>
          <w:sz w:val="22"/>
          <w:szCs w:val="22"/>
        </w:rPr>
        <w:t xml:space="preserve"> has gone unheeded, and that the region’s f</w:t>
      </w:r>
      <w:r w:rsidR="00296E33" w:rsidRPr="00575924">
        <w:rPr>
          <w:rFonts w:ascii="Arial" w:hAnsi="Arial" w:cs="Arial"/>
          <w:spacing w:val="-6"/>
          <w:sz w:val="22"/>
          <w:szCs w:val="22"/>
        </w:rPr>
        <w:t>inning ban will remain weak</w:t>
      </w:r>
      <w:r w:rsidR="00572C7B" w:rsidRPr="00575924">
        <w:rPr>
          <w:rFonts w:ascii="Arial" w:hAnsi="Arial" w:cs="Arial"/>
          <w:spacing w:val="-6"/>
          <w:sz w:val="22"/>
          <w:szCs w:val="22"/>
        </w:rPr>
        <w:t xml:space="preserve"> despite the will of more than 30 countries.</w:t>
      </w:r>
      <w:r w:rsidR="00D03AC8" w:rsidRPr="00575924">
        <w:rPr>
          <w:rFonts w:ascii="Arial" w:hAnsi="Arial" w:cs="Arial"/>
          <w:spacing w:val="-6"/>
          <w:sz w:val="22"/>
          <w:szCs w:val="22"/>
        </w:rPr>
        <w:t xml:space="preserve">" </w:t>
      </w:r>
    </w:p>
    <w:p w14:paraId="16BA47E8" w14:textId="77777777" w:rsidR="003875E7" w:rsidRPr="00575924" w:rsidRDefault="008563C1" w:rsidP="009547E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6"/>
          <w:sz w:val="22"/>
          <w:szCs w:val="22"/>
        </w:rPr>
      </w:pPr>
      <w:r w:rsidRPr="00266261">
        <w:rPr>
          <w:rFonts w:ascii="Arial" w:hAnsi="Arial" w:cs="Arial"/>
          <w:spacing w:val="-6"/>
          <w:sz w:val="22"/>
          <w:szCs w:val="22"/>
        </w:rPr>
        <w:t>Blue sharks are</w:t>
      </w:r>
      <w:r w:rsidR="00926E95" w:rsidRPr="00266261">
        <w:rPr>
          <w:rFonts w:ascii="Arial" w:hAnsi="Arial" w:cs="Arial"/>
          <w:spacing w:val="-6"/>
          <w:sz w:val="22"/>
          <w:szCs w:val="22"/>
        </w:rPr>
        <w:t xml:space="preserve"> </w:t>
      </w:r>
      <w:r w:rsidRPr="00266261">
        <w:rPr>
          <w:rFonts w:ascii="Arial" w:hAnsi="Arial" w:cs="Arial"/>
          <w:spacing w:val="-6"/>
          <w:sz w:val="22"/>
          <w:szCs w:val="22"/>
        </w:rPr>
        <w:t>fished by many countries</w:t>
      </w:r>
      <w:r w:rsidR="009A0628" w:rsidRPr="00266261">
        <w:rPr>
          <w:rFonts w:ascii="Arial" w:hAnsi="Arial" w:cs="Arial"/>
          <w:spacing w:val="-6"/>
          <w:sz w:val="22"/>
          <w:szCs w:val="22"/>
        </w:rPr>
        <w:t>, most of which do not limit catch</w:t>
      </w:r>
      <w:r w:rsidR="00575924" w:rsidRPr="00266261">
        <w:rPr>
          <w:rFonts w:ascii="Arial" w:hAnsi="Arial" w:cs="Arial"/>
          <w:spacing w:val="-6"/>
          <w:sz w:val="22"/>
          <w:szCs w:val="22"/>
        </w:rPr>
        <w:t>. They dominate</w:t>
      </w:r>
      <w:r w:rsidR="009A0628">
        <w:rPr>
          <w:rFonts w:ascii="Arial" w:hAnsi="Arial" w:cs="Arial"/>
          <w:spacing w:val="-6"/>
          <w:sz w:val="22"/>
          <w:szCs w:val="22"/>
        </w:rPr>
        <w:t xml:space="preserve"> the shark landings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from ICCAT fisheries and the global</w:t>
      </w:r>
      <w:r w:rsidR="009A0628">
        <w:rPr>
          <w:rFonts w:ascii="Arial" w:hAnsi="Arial" w:cs="Arial"/>
          <w:spacing w:val="-6"/>
          <w:sz w:val="22"/>
          <w:szCs w:val="22"/>
        </w:rPr>
        <w:t xml:space="preserve"> shark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9A0628">
        <w:rPr>
          <w:rFonts w:ascii="Arial" w:hAnsi="Arial" w:cs="Arial"/>
          <w:spacing w:val="-6"/>
          <w:sz w:val="22"/>
          <w:szCs w:val="22"/>
        </w:rPr>
        <w:t xml:space="preserve">fin 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trade. </w:t>
      </w:r>
      <w:r w:rsidR="00623EDC" w:rsidRPr="00575924">
        <w:rPr>
          <w:rFonts w:ascii="Arial" w:hAnsi="Arial" w:cs="Arial"/>
          <w:spacing w:val="-6"/>
          <w:sz w:val="22"/>
          <w:szCs w:val="22"/>
        </w:rPr>
        <w:t>Atlantic b</w:t>
      </w:r>
      <w:r w:rsidRPr="00575924">
        <w:rPr>
          <w:rFonts w:ascii="Arial" w:hAnsi="Arial" w:cs="Arial"/>
          <w:spacing w:val="-6"/>
          <w:sz w:val="22"/>
          <w:szCs w:val="22"/>
        </w:rPr>
        <w:t>lue shark</w:t>
      </w:r>
      <w:r w:rsidR="00623EDC" w:rsidRPr="00575924">
        <w:rPr>
          <w:rFonts w:ascii="Arial" w:hAnsi="Arial" w:cs="Arial"/>
          <w:spacing w:val="-6"/>
          <w:sz w:val="22"/>
          <w:szCs w:val="22"/>
        </w:rPr>
        <w:t xml:space="preserve"> landings tripled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in t</w:t>
      </w:r>
      <w:r w:rsidR="009A0628">
        <w:rPr>
          <w:rFonts w:ascii="Arial" w:hAnsi="Arial" w:cs="Arial"/>
          <w:spacing w:val="-6"/>
          <w:sz w:val="22"/>
          <w:szCs w:val="22"/>
        </w:rPr>
        <w:t>he last decade. To prevent</w:t>
      </w:r>
      <w:r w:rsidR="004F7AE3" w:rsidRPr="00575924">
        <w:rPr>
          <w:rFonts w:ascii="Arial" w:hAnsi="Arial" w:cs="Arial"/>
          <w:spacing w:val="-6"/>
          <w:sz w:val="22"/>
          <w:szCs w:val="22"/>
        </w:rPr>
        <w:t xml:space="preserve"> overfishing, ICCAT scientists have recommended capping blue shark catches</w:t>
      </w:r>
      <w:r w:rsidR="007C601D" w:rsidRPr="00575924">
        <w:rPr>
          <w:rFonts w:ascii="Arial" w:hAnsi="Arial" w:cs="Arial"/>
          <w:spacing w:val="-6"/>
          <w:sz w:val="22"/>
          <w:szCs w:val="22"/>
        </w:rPr>
        <w:t>, particularly in the South Atlantic</w:t>
      </w:r>
      <w:r w:rsidR="004F7AE3" w:rsidRPr="00575924">
        <w:rPr>
          <w:rFonts w:ascii="Arial" w:hAnsi="Arial" w:cs="Arial"/>
          <w:spacing w:val="-6"/>
          <w:sz w:val="22"/>
          <w:szCs w:val="22"/>
        </w:rPr>
        <w:t xml:space="preserve">. </w:t>
      </w:r>
      <w:r w:rsidR="00623EDC" w:rsidRPr="00575924">
        <w:rPr>
          <w:rFonts w:ascii="Arial" w:hAnsi="Arial" w:cs="Arial"/>
          <w:spacing w:val="-6"/>
          <w:sz w:val="22"/>
          <w:szCs w:val="22"/>
        </w:rPr>
        <w:t>An EU proposal to limit blue shark landings from both the North and South Atlantic was watered down by Japan</w:t>
      </w:r>
      <w:r w:rsidR="00926E95" w:rsidRPr="00575924">
        <w:rPr>
          <w:rFonts w:ascii="Arial" w:hAnsi="Arial" w:cs="Arial"/>
          <w:spacing w:val="-6"/>
          <w:sz w:val="22"/>
          <w:szCs w:val="22"/>
        </w:rPr>
        <w:t xml:space="preserve"> and others</w:t>
      </w:r>
      <w:r w:rsidR="00623EDC" w:rsidRPr="00575924">
        <w:rPr>
          <w:rFonts w:ascii="Arial" w:hAnsi="Arial" w:cs="Arial"/>
          <w:spacing w:val="-6"/>
          <w:sz w:val="22"/>
          <w:szCs w:val="22"/>
        </w:rPr>
        <w:t>; Brazil</w:t>
      </w:r>
      <w:r w:rsidR="00926E95" w:rsidRPr="00575924">
        <w:rPr>
          <w:rFonts w:ascii="Arial" w:hAnsi="Arial" w:cs="Arial"/>
          <w:spacing w:val="-6"/>
          <w:sz w:val="22"/>
          <w:szCs w:val="22"/>
        </w:rPr>
        <w:t xml:space="preserve"> blocked </w:t>
      </w:r>
      <w:r w:rsidR="00575924" w:rsidRPr="00575924">
        <w:rPr>
          <w:rFonts w:ascii="Arial" w:hAnsi="Arial" w:cs="Arial"/>
          <w:spacing w:val="-6"/>
          <w:sz w:val="22"/>
          <w:szCs w:val="22"/>
        </w:rPr>
        <w:t xml:space="preserve">conservation </w:t>
      </w:r>
      <w:r w:rsidR="00926E95" w:rsidRPr="00575924">
        <w:rPr>
          <w:rFonts w:ascii="Arial" w:hAnsi="Arial" w:cs="Arial"/>
          <w:spacing w:val="-6"/>
          <w:sz w:val="22"/>
          <w:szCs w:val="22"/>
        </w:rPr>
        <w:t>action for the South Atlantic</w:t>
      </w:r>
      <w:r w:rsidR="00623EDC" w:rsidRPr="00575924">
        <w:rPr>
          <w:rFonts w:ascii="Arial" w:hAnsi="Arial" w:cs="Arial"/>
          <w:spacing w:val="-6"/>
          <w:sz w:val="22"/>
          <w:szCs w:val="22"/>
        </w:rPr>
        <w:t xml:space="preserve">. </w:t>
      </w:r>
      <w:r w:rsidR="007C601D" w:rsidRPr="00575924">
        <w:rPr>
          <w:rFonts w:ascii="Arial" w:hAnsi="Arial" w:cs="Arial"/>
          <w:spacing w:val="-6"/>
          <w:sz w:val="22"/>
          <w:szCs w:val="22"/>
        </w:rPr>
        <w:t>T</w:t>
      </w:r>
      <w:r w:rsidR="009B2288" w:rsidRPr="00575924">
        <w:rPr>
          <w:rFonts w:ascii="Arial" w:hAnsi="Arial" w:cs="Arial"/>
          <w:spacing w:val="-6"/>
          <w:sz w:val="22"/>
          <w:szCs w:val="22"/>
        </w:rPr>
        <w:t xml:space="preserve">he final agreement triggers </w:t>
      </w:r>
      <w:r w:rsidR="00575924">
        <w:rPr>
          <w:rFonts w:ascii="Arial" w:hAnsi="Arial" w:cs="Arial"/>
          <w:spacing w:val="-6"/>
          <w:sz w:val="22"/>
          <w:szCs w:val="22"/>
        </w:rPr>
        <w:t>ICCAT conside</w:t>
      </w:r>
      <w:r w:rsidR="00A15C2D">
        <w:rPr>
          <w:rFonts w:ascii="Arial" w:hAnsi="Arial" w:cs="Arial"/>
          <w:spacing w:val="-6"/>
          <w:sz w:val="22"/>
          <w:szCs w:val="22"/>
        </w:rPr>
        <w:t xml:space="preserve">ration, but </w:t>
      </w:r>
      <w:r w:rsidR="00575924" w:rsidRPr="00575924">
        <w:rPr>
          <w:rFonts w:ascii="Arial" w:hAnsi="Arial" w:cs="Arial"/>
          <w:spacing w:val="-6"/>
          <w:sz w:val="22"/>
          <w:szCs w:val="22"/>
        </w:rPr>
        <w:t>not necessarily catch limits,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 if </w:t>
      </w:r>
      <w:r w:rsidR="009B2288" w:rsidRPr="00575924">
        <w:rPr>
          <w:rFonts w:ascii="Arial" w:hAnsi="Arial" w:cs="Arial"/>
          <w:spacing w:val="-6"/>
          <w:sz w:val="22"/>
          <w:szCs w:val="22"/>
        </w:rPr>
        <w:t>North Atlantic blue shar</w:t>
      </w:r>
      <w:r w:rsidR="009547E8" w:rsidRPr="00575924">
        <w:rPr>
          <w:rFonts w:ascii="Arial" w:hAnsi="Arial" w:cs="Arial"/>
          <w:spacing w:val="-6"/>
          <w:sz w:val="22"/>
          <w:szCs w:val="22"/>
        </w:rPr>
        <w:t>k landings exceed recent levels (~39,000 metric tons).</w:t>
      </w:r>
    </w:p>
    <w:p w14:paraId="03655425" w14:textId="77777777" w:rsidR="00B30114" w:rsidRPr="00575924" w:rsidRDefault="00B30114" w:rsidP="009547E8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6"/>
          <w:sz w:val="22"/>
          <w:szCs w:val="22"/>
        </w:rPr>
      </w:pPr>
      <w:r w:rsidRPr="00266261">
        <w:rPr>
          <w:rFonts w:ascii="Arial" w:hAnsi="Arial" w:cs="Arial"/>
          <w:spacing w:val="-6"/>
          <w:sz w:val="22"/>
          <w:szCs w:val="22"/>
        </w:rPr>
        <w:t xml:space="preserve">More than 85% of reported North Atlantic blue shark </w:t>
      </w:r>
      <w:r w:rsidR="00AB72EE" w:rsidRPr="00266261">
        <w:rPr>
          <w:rFonts w:ascii="Arial" w:hAnsi="Arial" w:cs="Arial"/>
          <w:spacing w:val="-6"/>
          <w:sz w:val="22"/>
          <w:szCs w:val="22"/>
        </w:rPr>
        <w:t>landings have been taken by EU vessels in recent years</w:t>
      </w:r>
      <w:r w:rsidRPr="00266261">
        <w:rPr>
          <w:rFonts w:ascii="Arial" w:hAnsi="Arial" w:cs="Arial"/>
          <w:spacing w:val="-6"/>
          <w:sz w:val="22"/>
          <w:szCs w:val="22"/>
        </w:rPr>
        <w:t>.</w:t>
      </w:r>
    </w:p>
    <w:p w14:paraId="6159C025" w14:textId="797A00BF" w:rsidR="00FF0727" w:rsidRPr="00575924" w:rsidRDefault="003666D6" w:rsidP="007C601D">
      <w:pPr>
        <w:jc w:val="both"/>
        <w:rPr>
          <w:rFonts w:asciiTheme="majorHAnsi" w:hAnsiTheme="majorHAnsi" w:cstheme="majorHAnsi"/>
          <w:spacing w:val="-6"/>
        </w:rPr>
      </w:pPr>
      <w:r w:rsidRPr="00575924">
        <w:rPr>
          <w:rFonts w:ascii="Arial" w:hAnsi="Arial" w:cs="Arial"/>
          <w:spacing w:val="-6"/>
          <w:sz w:val="22"/>
          <w:szCs w:val="22"/>
        </w:rPr>
        <w:t>"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It is critical to recognize that ICCAT’s new </w:t>
      </w:r>
      <w:r w:rsidR="005F3D02" w:rsidRPr="00575924">
        <w:rPr>
          <w:rFonts w:ascii="Arial" w:hAnsi="Arial" w:cs="Arial"/>
          <w:spacing w:val="-6"/>
          <w:sz w:val="22"/>
          <w:szCs w:val="22"/>
        </w:rPr>
        <w:t xml:space="preserve">blue shark </w:t>
      </w:r>
      <w:r w:rsidR="00EE05FD" w:rsidRPr="00575924">
        <w:rPr>
          <w:rFonts w:ascii="Arial" w:hAnsi="Arial" w:cs="Arial"/>
          <w:spacing w:val="-6"/>
          <w:sz w:val="22"/>
          <w:szCs w:val="22"/>
        </w:rPr>
        <w:t>measure applies only to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 the North Atlantic and depends on follow-u</w:t>
      </w:r>
      <w:r w:rsidR="005F3D02" w:rsidRPr="00575924">
        <w:rPr>
          <w:rFonts w:ascii="Arial" w:hAnsi="Arial" w:cs="Arial"/>
          <w:spacing w:val="-6"/>
          <w:sz w:val="22"/>
          <w:szCs w:val="22"/>
        </w:rPr>
        <w:t xml:space="preserve">p actions by individual </w:t>
      </w:r>
      <w:r w:rsidR="009547E8" w:rsidRPr="00575924">
        <w:rPr>
          <w:rFonts w:ascii="Arial" w:hAnsi="Arial" w:cs="Arial"/>
          <w:spacing w:val="-6"/>
          <w:sz w:val="22"/>
          <w:szCs w:val="22"/>
        </w:rPr>
        <w:t>nations in the short-term and by ICCAT in the long-term,</w:t>
      </w:r>
      <w:r w:rsidRPr="00575924">
        <w:rPr>
          <w:rFonts w:ascii="Arial" w:hAnsi="Arial" w:cs="Arial"/>
          <w:spacing w:val="-6"/>
          <w:sz w:val="22"/>
          <w:szCs w:val="22"/>
        </w:rPr>
        <w:t>” said Ali Hood, Director of Conservation for the Shark Trust. "</w:t>
      </w:r>
      <w:r w:rsidR="00EE05FD" w:rsidRPr="00575924">
        <w:rPr>
          <w:rFonts w:ascii="Arial" w:hAnsi="Arial" w:cs="Arial"/>
          <w:spacing w:val="-6"/>
          <w:sz w:val="22"/>
          <w:szCs w:val="22"/>
        </w:rPr>
        <w:t>Given that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 Spanish vessels take the lion’s share of </w:t>
      </w:r>
      <w:r w:rsidR="00EE05FD" w:rsidRPr="00575924">
        <w:rPr>
          <w:rFonts w:ascii="Arial" w:hAnsi="Arial" w:cs="Arial"/>
          <w:spacing w:val="-6"/>
          <w:sz w:val="22"/>
          <w:szCs w:val="22"/>
        </w:rPr>
        <w:t xml:space="preserve">the </w:t>
      </w:r>
      <w:r w:rsidR="009547E8" w:rsidRPr="00575924">
        <w:rPr>
          <w:rFonts w:ascii="Arial" w:hAnsi="Arial" w:cs="Arial"/>
          <w:spacing w:val="-6"/>
          <w:sz w:val="22"/>
          <w:szCs w:val="22"/>
        </w:rPr>
        <w:t>North Atlantic blue shark</w:t>
      </w:r>
      <w:r w:rsidR="005F3D02" w:rsidRPr="00575924">
        <w:rPr>
          <w:rFonts w:ascii="Arial" w:hAnsi="Arial" w:cs="Arial"/>
          <w:spacing w:val="-6"/>
          <w:sz w:val="22"/>
          <w:szCs w:val="22"/>
        </w:rPr>
        <w:t xml:space="preserve"> catch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, it </w:t>
      </w:r>
      <w:r w:rsidR="008563C1" w:rsidRPr="00575924">
        <w:rPr>
          <w:rFonts w:ascii="Arial" w:hAnsi="Arial" w:cs="Arial"/>
          <w:spacing w:val="-6"/>
          <w:sz w:val="22"/>
          <w:szCs w:val="22"/>
        </w:rPr>
        <w:t xml:space="preserve">now falls </w:t>
      </w:r>
      <w:r w:rsidR="009547E8" w:rsidRPr="00575924">
        <w:rPr>
          <w:rFonts w:ascii="Arial" w:hAnsi="Arial" w:cs="Arial"/>
          <w:spacing w:val="-6"/>
          <w:sz w:val="22"/>
          <w:szCs w:val="22"/>
        </w:rPr>
        <w:t>squarely with the</w:t>
      </w:r>
      <w:r w:rsidR="008563C1" w:rsidRPr="00575924">
        <w:rPr>
          <w:rFonts w:ascii="Arial" w:hAnsi="Arial" w:cs="Arial"/>
          <w:spacing w:val="-6"/>
          <w:sz w:val="22"/>
          <w:szCs w:val="22"/>
        </w:rPr>
        <w:t xml:space="preserve"> EU to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 immed</w:t>
      </w:r>
      <w:r w:rsidR="00EE05FD" w:rsidRPr="00575924">
        <w:rPr>
          <w:rFonts w:ascii="Arial" w:hAnsi="Arial" w:cs="Arial"/>
          <w:spacing w:val="-6"/>
          <w:sz w:val="22"/>
          <w:szCs w:val="22"/>
        </w:rPr>
        <w:t>iately set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B30114" w:rsidRPr="00575924">
        <w:rPr>
          <w:rFonts w:ascii="Arial" w:hAnsi="Arial" w:cs="Arial"/>
          <w:spacing w:val="-6"/>
          <w:sz w:val="22"/>
          <w:szCs w:val="22"/>
        </w:rPr>
        <w:t xml:space="preserve">blue shark </w:t>
      </w:r>
      <w:r w:rsidR="009547E8" w:rsidRPr="00575924">
        <w:rPr>
          <w:rFonts w:ascii="Arial" w:hAnsi="Arial" w:cs="Arial"/>
          <w:spacing w:val="-6"/>
          <w:sz w:val="22"/>
          <w:szCs w:val="22"/>
        </w:rPr>
        <w:t>catch limits</w:t>
      </w:r>
      <w:r w:rsidR="00B30114" w:rsidRPr="00575924">
        <w:rPr>
          <w:rFonts w:ascii="Arial" w:hAnsi="Arial" w:cs="Arial"/>
          <w:spacing w:val="-6"/>
          <w:sz w:val="22"/>
          <w:szCs w:val="22"/>
        </w:rPr>
        <w:t>,</w:t>
      </w:r>
      <w:r w:rsidR="009547E8" w:rsidRPr="00575924">
        <w:rPr>
          <w:rFonts w:ascii="Arial" w:hAnsi="Arial" w:cs="Arial"/>
          <w:spacing w:val="-6"/>
          <w:sz w:val="22"/>
          <w:szCs w:val="22"/>
        </w:rPr>
        <w:t xml:space="preserve"> in line with commitments made today. </w:t>
      </w:r>
      <w:r w:rsidR="00A7121F" w:rsidRPr="00575924">
        <w:rPr>
          <w:rFonts w:ascii="Arial" w:hAnsi="Arial" w:cs="Arial"/>
          <w:spacing w:val="-6"/>
          <w:sz w:val="22"/>
          <w:szCs w:val="22"/>
        </w:rPr>
        <w:t xml:space="preserve">Only with such EU </w:t>
      </w:r>
      <w:r w:rsidR="00FF0727" w:rsidRPr="00575924">
        <w:rPr>
          <w:rFonts w:ascii="Arial" w:hAnsi="Arial" w:cs="Arial"/>
          <w:spacing w:val="-6"/>
          <w:sz w:val="22"/>
          <w:szCs w:val="22"/>
        </w:rPr>
        <w:t>action can this half-measure result in</w:t>
      </w:r>
      <w:r w:rsidR="005F3D02" w:rsidRPr="00575924">
        <w:rPr>
          <w:rFonts w:ascii="Arial" w:hAnsi="Arial" w:cs="Arial"/>
          <w:spacing w:val="-6"/>
          <w:sz w:val="22"/>
          <w:szCs w:val="22"/>
        </w:rPr>
        <w:t xml:space="preserve"> meaningful</w:t>
      </w:r>
      <w:r w:rsidR="00FF0727" w:rsidRPr="00575924">
        <w:rPr>
          <w:rFonts w:ascii="Arial" w:hAnsi="Arial" w:cs="Arial"/>
          <w:spacing w:val="-6"/>
          <w:sz w:val="22"/>
          <w:szCs w:val="22"/>
        </w:rPr>
        <w:t xml:space="preserve"> blue shark conservation</w:t>
      </w:r>
      <w:r w:rsidR="001A19C1">
        <w:rPr>
          <w:rFonts w:ascii="Arial" w:hAnsi="Arial" w:cs="Arial"/>
          <w:spacing w:val="-6"/>
          <w:sz w:val="22"/>
          <w:szCs w:val="22"/>
        </w:rPr>
        <w:t>.”</w:t>
      </w:r>
    </w:p>
    <w:p w14:paraId="4B2D27D4" w14:textId="77777777" w:rsidR="007C601D" w:rsidRPr="00575924" w:rsidRDefault="007C601D" w:rsidP="007C601D">
      <w:pPr>
        <w:jc w:val="both"/>
        <w:rPr>
          <w:rFonts w:asciiTheme="majorHAnsi" w:hAnsiTheme="majorHAnsi" w:cstheme="majorHAnsi"/>
          <w:spacing w:val="-6"/>
        </w:rPr>
      </w:pPr>
    </w:p>
    <w:p w14:paraId="1E5DC86F" w14:textId="77777777" w:rsidR="008C7A21" w:rsidRPr="00575924" w:rsidRDefault="003875E7" w:rsidP="003875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6"/>
          <w:sz w:val="22"/>
          <w:szCs w:val="22"/>
        </w:rPr>
      </w:pPr>
      <w:r w:rsidRPr="00575924">
        <w:rPr>
          <w:rFonts w:ascii="Arial" w:hAnsi="Arial" w:cs="Arial"/>
          <w:spacing w:val="-6"/>
          <w:sz w:val="22"/>
          <w:szCs w:val="22"/>
        </w:rPr>
        <w:t>Eighty percent of ICCAT Parties attending the meeting</w:t>
      </w:r>
      <w:r w:rsidR="00AC35C5" w:rsidRPr="00575924">
        <w:rPr>
          <w:rFonts w:ascii="Arial" w:hAnsi="Arial" w:cs="Arial"/>
          <w:spacing w:val="-6"/>
          <w:sz w:val="22"/>
          <w:szCs w:val="22"/>
        </w:rPr>
        <w:t xml:space="preserve"> supported a US-led</w:t>
      </w:r>
      <w:r w:rsidR="003C3F79" w:rsidRPr="00575924">
        <w:rPr>
          <w:rFonts w:ascii="Arial" w:hAnsi="Arial" w:cs="Arial"/>
          <w:spacing w:val="-6"/>
          <w:sz w:val="22"/>
          <w:szCs w:val="22"/>
        </w:rPr>
        <w:t>,</w:t>
      </w:r>
      <w:r w:rsidR="00AC35C5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3C3F79" w:rsidRPr="00575924">
        <w:rPr>
          <w:rFonts w:ascii="Arial" w:hAnsi="Arial" w:cs="Arial"/>
          <w:spacing w:val="-6"/>
          <w:sz w:val="22"/>
          <w:szCs w:val="22"/>
        </w:rPr>
        <w:t>multi</w:t>
      </w:r>
      <w:r w:rsidR="00717767" w:rsidRPr="00575924">
        <w:rPr>
          <w:rFonts w:ascii="Arial" w:hAnsi="Arial" w:cs="Arial"/>
          <w:spacing w:val="-6"/>
          <w:sz w:val="22"/>
          <w:szCs w:val="22"/>
        </w:rPr>
        <w:t>-</w:t>
      </w:r>
      <w:r w:rsidR="003C3F79" w:rsidRPr="00575924">
        <w:rPr>
          <w:rFonts w:ascii="Arial" w:hAnsi="Arial" w:cs="Arial"/>
          <w:spacing w:val="-6"/>
          <w:sz w:val="22"/>
          <w:szCs w:val="22"/>
        </w:rPr>
        <w:t xml:space="preserve">national </w:t>
      </w:r>
      <w:r w:rsidR="00AC35C5" w:rsidRPr="00575924">
        <w:rPr>
          <w:rFonts w:ascii="Arial" w:hAnsi="Arial" w:cs="Arial"/>
          <w:spacing w:val="-6"/>
          <w:sz w:val="22"/>
          <w:szCs w:val="22"/>
        </w:rPr>
        <w:t>effort to st</w:t>
      </w:r>
      <w:r w:rsidR="003C3F79" w:rsidRPr="00575924">
        <w:rPr>
          <w:rFonts w:ascii="Arial" w:hAnsi="Arial" w:cs="Arial"/>
          <w:spacing w:val="-6"/>
          <w:sz w:val="22"/>
          <w:szCs w:val="22"/>
        </w:rPr>
        <w:t xml:space="preserve">rengthen the ICCAT finning ban </w:t>
      </w:r>
      <w:r w:rsidR="00AC35C5" w:rsidRPr="00575924">
        <w:rPr>
          <w:rFonts w:ascii="Arial" w:hAnsi="Arial" w:cs="Arial"/>
          <w:spacing w:val="-6"/>
          <w:sz w:val="22"/>
          <w:szCs w:val="22"/>
        </w:rPr>
        <w:t xml:space="preserve">by </w:t>
      </w:r>
      <w:r w:rsidR="003C3F79" w:rsidRPr="00575924">
        <w:rPr>
          <w:rFonts w:ascii="Arial" w:hAnsi="Arial" w:cs="Arial"/>
          <w:spacing w:val="-6"/>
          <w:sz w:val="22"/>
          <w:szCs w:val="22"/>
        </w:rPr>
        <w:t>replacing a</w:t>
      </w:r>
      <w:r w:rsidR="00E26F34" w:rsidRPr="00575924">
        <w:rPr>
          <w:rFonts w:ascii="Arial" w:hAnsi="Arial" w:cs="Arial"/>
          <w:spacing w:val="-6"/>
          <w:sz w:val="22"/>
          <w:szCs w:val="22"/>
        </w:rPr>
        <w:t xml:space="preserve"> problematic</w:t>
      </w:r>
      <w:r w:rsidR="007F1B2F" w:rsidRPr="00575924">
        <w:rPr>
          <w:rFonts w:ascii="Arial" w:hAnsi="Arial" w:cs="Arial"/>
          <w:spacing w:val="-6"/>
          <w:sz w:val="22"/>
          <w:szCs w:val="22"/>
        </w:rPr>
        <w:t xml:space="preserve"> f</w:t>
      </w:r>
      <w:r w:rsidR="00957982" w:rsidRPr="00575924">
        <w:rPr>
          <w:rFonts w:ascii="Arial" w:hAnsi="Arial" w:cs="Arial"/>
          <w:spacing w:val="-6"/>
          <w:sz w:val="22"/>
          <w:szCs w:val="22"/>
        </w:rPr>
        <w:t>in-to-carcass ratio</w:t>
      </w:r>
      <w:r w:rsidR="007F1B2F" w:rsidRPr="00575924">
        <w:rPr>
          <w:rFonts w:ascii="Arial" w:hAnsi="Arial" w:cs="Arial"/>
          <w:spacing w:val="-6"/>
          <w:sz w:val="22"/>
          <w:szCs w:val="22"/>
        </w:rPr>
        <w:t xml:space="preserve"> with a</w:t>
      </w:r>
      <w:r w:rsidR="00E26F34" w:rsidRPr="00575924">
        <w:rPr>
          <w:rFonts w:ascii="Arial" w:hAnsi="Arial" w:cs="Arial"/>
          <w:spacing w:val="-6"/>
          <w:sz w:val="22"/>
          <w:szCs w:val="22"/>
        </w:rPr>
        <w:t xml:space="preserve"> more enforceable</w:t>
      </w:r>
      <w:r w:rsidR="007F1B2F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3C3F79" w:rsidRPr="00575924">
        <w:rPr>
          <w:rFonts w:ascii="Arial" w:hAnsi="Arial" w:cs="Arial"/>
          <w:spacing w:val="-6"/>
          <w:sz w:val="22"/>
          <w:szCs w:val="22"/>
        </w:rPr>
        <w:t>prohibitio</w:t>
      </w:r>
      <w:r w:rsidR="007F1B2F" w:rsidRPr="00575924">
        <w:rPr>
          <w:rFonts w:ascii="Arial" w:hAnsi="Arial" w:cs="Arial"/>
          <w:spacing w:val="-6"/>
          <w:sz w:val="22"/>
          <w:szCs w:val="22"/>
        </w:rPr>
        <w:t xml:space="preserve">n on removing fins at sea. </w:t>
      </w:r>
      <w:r w:rsidR="003C3F79" w:rsidRPr="00575924">
        <w:rPr>
          <w:rFonts w:ascii="Arial" w:hAnsi="Arial" w:cs="Arial"/>
          <w:spacing w:val="-6"/>
          <w:sz w:val="22"/>
          <w:szCs w:val="22"/>
        </w:rPr>
        <w:t>Norway, Liberia, St. Vincent and the Grenadine</w:t>
      </w:r>
      <w:r w:rsidR="00A53211">
        <w:rPr>
          <w:rFonts w:ascii="Arial" w:hAnsi="Arial" w:cs="Arial"/>
          <w:spacing w:val="-6"/>
          <w:sz w:val="22"/>
          <w:szCs w:val="22"/>
        </w:rPr>
        <w:t xml:space="preserve">s, Nicaragua, Sierra Leone, </w:t>
      </w:r>
      <w:r w:rsidR="00DB7AB3" w:rsidRPr="00575924">
        <w:rPr>
          <w:rFonts w:ascii="Arial" w:hAnsi="Arial" w:cs="Arial"/>
          <w:spacing w:val="-6"/>
          <w:sz w:val="22"/>
          <w:szCs w:val="22"/>
        </w:rPr>
        <w:t>Curaçao</w:t>
      </w:r>
      <w:r w:rsidR="00A53211">
        <w:rPr>
          <w:rFonts w:ascii="Arial" w:hAnsi="Arial" w:cs="Arial"/>
          <w:spacing w:val="-6"/>
          <w:sz w:val="22"/>
          <w:szCs w:val="22"/>
        </w:rPr>
        <w:t>, and Libya</w:t>
      </w:r>
      <w:r w:rsidR="00DB7AB3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3C3F79" w:rsidRPr="00575924">
        <w:rPr>
          <w:rFonts w:ascii="Arial" w:hAnsi="Arial" w:cs="Arial"/>
          <w:spacing w:val="-6"/>
          <w:sz w:val="22"/>
          <w:szCs w:val="22"/>
        </w:rPr>
        <w:t>co-sponsored this year’s “fins-attached</w:t>
      </w:r>
      <w:r w:rsidRPr="00575924">
        <w:rPr>
          <w:rFonts w:ascii="Arial" w:hAnsi="Arial" w:cs="Arial"/>
          <w:spacing w:val="-6"/>
          <w:sz w:val="22"/>
          <w:szCs w:val="22"/>
        </w:rPr>
        <w:t>”</w:t>
      </w:r>
      <w:r w:rsidR="003C3F79" w:rsidRPr="00575924">
        <w:rPr>
          <w:rFonts w:ascii="Arial" w:hAnsi="Arial" w:cs="Arial"/>
          <w:spacing w:val="-6"/>
          <w:sz w:val="22"/>
          <w:szCs w:val="22"/>
        </w:rPr>
        <w:t xml:space="preserve"> proposal, along</w:t>
      </w:r>
      <w:r w:rsidR="00250288">
        <w:rPr>
          <w:rFonts w:ascii="Arial" w:hAnsi="Arial" w:cs="Arial"/>
          <w:spacing w:val="-6"/>
          <w:sz w:val="22"/>
          <w:szCs w:val="22"/>
        </w:rPr>
        <w:t xml:space="preserve"> with</w:t>
      </w:r>
      <w:r w:rsidR="00A53211">
        <w:rPr>
          <w:rFonts w:ascii="Arial" w:hAnsi="Arial" w:cs="Arial"/>
          <w:spacing w:val="-6"/>
          <w:sz w:val="22"/>
          <w:szCs w:val="22"/>
        </w:rPr>
        <w:t xml:space="preserve"> 23</w:t>
      </w:r>
      <w:r w:rsidR="003C3F79" w:rsidRPr="00575924">
        <w:rPr>
          <w:rFonts w:ascii="Arial" w:hAnsi="Arial" w:cs="Arial"/>
          <w:spacing w:val="-6"/>
          <w:sz w:val="22"/>
          <w:szCs w:val="22"/>
        </w:rPr>
        <w:t xml:space="preserve"> other </w:t>
      </w:r>
      <w:r w:rsidR="003666D6" w:rsidRPr="00575924">
        <w:rPr>
          <w:rFonts w:ascii="Arial" w:hAnsi="Arial" w:cs="Arial"/>
          <w:spacing w:val="-6"/>
          <w:sz w:val="22"/>
          <w:szCs w:val="22"/>
        </w:rPr>
        <w:t>ICCAT Parties that proposed the measure last year. For the first time, Cana</w:t>
      </w:r>
      <w:r w:rsidRPr="00575924">
        <w:rPr>
          <w:rFonts w:ascii="Arial" w:hAnsi="Arial" w:cs="Arial"/>
          <w:spacing w:val="-6"/>
          <w:sz w:val="22"/>
          <w:szCs w:val="22"/>
        </w:rPr>
        <w:t>da spoke in favor of the ban</w:t>
      </w:r>
      <w:r w:rsidR="00D85734" w:rsidRPr="00575924">
        <w:rPr>
          <w:rFonts w:ascii="Arial" w:hAnsi="Arial" w:cs="Arial"/>
          <w:spacing w:val="-6"/>
          <w:sz w:val="22"/>
          <w:szCs w:val="22"/>
        </w:rPr>
        <w:t xml:space="preserve"> and Korea did not voice opposition</w:t>
      </w:r>
      <w:r w:rsidR="003666D6" w:rsidRPr="00575924">
        <w:rPr>
          <w:rFonts w:ascii="Arial" w:hAnsi="Arial" w:cs="Arial"/>
          <w:spacing w:val="-6"/>
          <w:sz w:val="22"/>
          <w:szCs w:val="22"/>
        </w:rPr>
        <w:t>. The E</w:t>
      </w:r>
      <w:r w:rsidRPr="00575924">
        <w:rPr>
          <w:rFonts w:ascii="Arial" w:hAnsi="Arial" w:cs="Arial"/>
          <w:spacing w:val="-6"/>
          <w:sz w:val="22"/>
          <w:szCs w:val="22"/>
        </w:rPr>
        <w:t>U, South Africa,</w:t>
      </w:r>
      <w:r w:rsidR="003666D6" w:rsidRPr="00575924">
        <w:rPr>
          <w:rFonts w:ascii="Arial" w:hAnsi="Arial" w:cs="Arial"/>
          <w:spacing w:val="-6"/>
          <w:sz w:val="22"/>
          <w:szCs w:val="22"/>
        </w:rPr>
        <w:t xml:space="preserve"> Venezuela,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r w:rsidR="00A733E6" w:rsidRPr="00266261">
        <w:rPr>
          <w:rFonts w:ascii="Arial" w:hAnsi="Arial" w:cs="Arial"/>
          <w:spacing w:val="-6"/>
          <w:sz w:val="22"/>
          <w:szCs w:val="22"/>
        </w:rPr>
        <w:t>Iceland, Russia, Senegal,</w:t>
      </w:r>
      <w:r w:rsidR="00A733E6">
        <w:rPr>
          <w:rFonts w:ascii="Arial" w:hAnsi="Arial" w:cs="Arial"/>
          <w:spacing w:val="-6"/>
          <w:sz w:val="22"/>
          <w:szCs w:val="22"/>
        </w:rPr>
        <w:t xml:space="preserve"> </w:t>
      </w:r>
      <w:r w:rsidRPr="00575924">
        <w:rPr>
          <w:rFonts w:ascii="Arial" w:hAnsi="Arial" w:cs="Arial"/>
          <w:spacing w:val="-6"/>
          <w:sz w:val="22"/>
          <w:szCs w:val="22"/>
        </w:rPr>
        <w:t>and s</w:t>
      </w:r>
      <w:r w:rsidR="00D85734" w:rsidRPr="00575924">
        <w:rPr>
          <w:rFonts w:ascii="Arial" w:hAnsi="Arial" w:cs="Arial"/>
          <w:spacing w:val="-6"/>
          <w:sz w:val="22"/>
          <w:szCs w:val="22"/>
        </w:rPr>
        <w:t xml:space="preserve">everal </w:t>
      </w:r>
      <w:r w:rsidR="00A733E6" w:rsidRPr="00266261">
        <w:rPr>
          <w:rFonts w:ascii="Arial" w:hAnsi="Arial" w:cs="Arial"/>
          <w:spacing w:val="-6"/>
          <w:sz w:val="22"/>
          <w:szCs w:val="22"/>
        </w:rPr>
        <w:t>other</w:t>
      </w:r>
      <w:r w:rsidR="00A733E6">
        <w:rPr>
          <w:rFonts w:ascii="Arial" w:hAnsi="Arial" w:cs="Arial"/>
          <w:spacing w:val="-6"/>
          <w:sz w:val="22"/>
          <w:szCs w:val="22"/>
        </w:rPr>
        <w:t xml:space="preserve"> </w:t>
      </w:r>
      <w:r w:rsidR="00D85734" w:rsidRPr="00575924">
        <w:rPr>
          <w:rFonts w:ascii="Arial" w:hAnsi="Arial" w:cs="Arial"/>
          <w:spacing w:val="-6"/>
          <w:sz w:val="22"/>
          <w:szCs w:val="22"/>
        </w:rPr>
        <w:t>West African nations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joined the chorus of support</w:t>
      </w:r>
      <w:r w:rsidR="00D85734" w:rsidRPr="00575924">
        <w:rPr>
          <w:rFonts w:ascii="Arial" w:hAnsi="Arial" w:cs="Arial"/>
          <w:spacing w:val="-6"/>
          <w:sz w:val="22"/>
          <w:szCs w:val="22"/>
        </w:rPr>
        <w:t xml:space="preserve"> offered on the floor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. </w:t>
      </w:r>
      <w:r w:rsidR="00AC35C5" w:rsidRPr="00575924">
        <w:rPr>
          <w:rFonts w:ascii="Arial" w:hAnsi="Arial" w:cs="Arial"/>
          <w:spacing w:val="-6"/>
          <w:sz w:val="22"/>
          <w:szCs w:val="22"/>
        </w:rPr>
        <w:t xml:space="preserve">In the end, however, Japan </w:t>
      </w:r>
      <w:r w:rsidR="00A733E6" w:rsidRPr="00266261">
        <w:rPr>
          <w:rFonts w:ascii="Arial" w:hAnsi="Arial" w:cs="Arial"/>
          <w:spacing w:val="-6"/>
          <w:sz w:val="22"/>
          <w:szCs w:val="22"/>
        </w:rPr>
        <w:t xml:space="preserve">and China </w:t>
      </w:r>
      <w:r w:rsidRPr="00266261">
        <w:rPr>
          <w:rFonts w:ascii="Arial" w:hAnsi="Arial" w:cs="Arial"/>
          <w:spacing w:val="-6"/>
          <w:sz w:val="22"/>
          <w:szCs w:val="22"/>
        </w:rPr>
        <w:t>– with</w:t>
      </w:r>
      <w:r w:rsidR="00814A32" w:rsidRPr="00266261">
        <w:rPr>
          <w:rFonts w:ascii="Arial" w:hAnsi="Arial" w:cs="Arial"/>
          <w:spacing w:val="-6"/>
          <w:sz w:val="22"/>
          <w:szCs w:val="22"/>
        </w:rPr>
        <w:t xml:space="preserve"> a little</w:t>
      </w:r>
      <w:r w:rsidRPr="00266261">
        <w:rPr>
          <w:rFonts w:ascii="Arial" w:hAnsi="Arial" w:cs="Arial"/>
          <w:spacing w:val="-6"/>
          <w:sz w:val="22"/>
          <w:szCs w:val="22"/>
        </w:rPr>
        <w:t xml:space="preserve"> help from Morocco --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blocked the proposal</w:t>
      </w:r>
      <w:r w:rsidR="003666D6" w:rsidRPr="00575924">
        <w:rPr>
          <w:rFonts w:ascii="Arial" w:hAnsi="Arial" w:cs="Arial"/>
          <w:spacing w:val="-6"/>
          <w:sz w:val="22"/>
          <w:szCs w:val="22"/>
        </w:rPr>
        <w:t>.</w:t>
      </w:r>
      <w:r w:rsidR="00AC35C5" w:rsidRPr="00575924">
        <w:rPr>
          <w:rFonts w:ascii="Arial" w:hAnsi="Arial" w:cs="Arial"/>
          <w:spacing w:val="-6"/>
          <w:sz w:val="22"/>
          <w:szCs w:val="22"/>
        </w:rPr>
        <w:t xml:space="preserve"> </w:t>
      </w:r>
    </w:p>
    <w:p w14:paraId="0EDF0AB1" w14:textId="77777777" w:rsidR="003875E7" w:rsidRPr="00575924" w:rsidRDefault="003875E7" w:rsidP="003875E7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pacing w:val="-6"/>
          <w:sz w:val="26"/>
          <w:szCs w:val="26"/>
        </w:rPr>
      </w:pPr>
    </w:p>
    <w:p w14:paraId="1DA9DCE7" w14:textId="27A95051" w:rsidR="003E4AF2" w:rsidRPr="003C3802" w:rsidRDefault="0000405A" w:rsidP="005D0E9A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6"/>
          <w:sz w:val="22"/>
          <w:szCs w:val="22"/>
        </w:rPr>
      </w:pPr>
      <w:r w:rsidRPr="00575924">
        <w:rPr>
          <w:rFonts w:ascii="Arial" w:hAnsi="Arial" w:cs="Arial"/>
          <w:spacing w:val="-6"/>
          <w:sz w:val="22"/>
          <w:szCs w:val="22"/>
        </w:rPr>
        <w:t>“We are</w:t>
      </w:r>
      <w:r w:rsidR="00814A32" w:rsidRPr="00575924">
        <w:rPr>
          <w:rFonts w:ascii="Arial" w:hAnsi="Arial" w:cs="Arial"/>
          <w:spacing w:val="-6"/>
          <w:sz w:val="22"/>
          <w:szCs w:val="22"/>
        </w:rPr>
        <w:t xml:space="preserve"> dismayed that just a few countries have yet again stood in the way of an enforceable ICCAT finning ban proposed by 30 Parties from </w:t>
      </w:r>
      <w:r w:rsidR="00DB7AB3" w:rsidRPr="00575924">
        <w:rPr>
          <w:rFonts w:ascii="Arial" w:hAnsi="Arial" w:cs="Arial"/>
          <w:spacing w:val="-6"/>
          <w:sz w:val="22"/>
          <w:szCs w:val="22"/>
        </w:rPr>
        <w:t>all sides of</w:t>
      </w:r>
      <w:r w:rsidR="00B55C62" w:rsidRPr="00575924">
        <w:rPr>
          <w:rFonts w:ascii="Arial" w:hAnsi="Arial" w:cs="Arial"/>
          <w:spacing w:val="-6"/>
          <w:sz w:val="22"/>
          <w:szCs w:val="22"/>
        </w:rPr>
        <w:t xml:space="preserve"> the </w:t>
      </w:r>
      <w:proofErr w:type="spellStart"/>
      <w:r w:rsidR="00B55C62" w:rsidRPr="00575924">
        <w:rPr>
          <w:rFonts w:ascii="Arial" w:hAnsi="Arial" w:cs="Arial"/>
          <w:spacing w:val="-6"/>
          <w:sz w:val="22"/>
          <w:szCs w:val="22"/>
        </w:rPr>
        <w:t>Atlantic</w:t>
      </w:r>
      <w:r w:rsidR="000665DB" w:rsidRPr="00575924">
        <w:rPr>
          <w:rFonts w:ascii="Arial" w:hAnsi="Arial" w:cs="Arial"/>
          <w:spacing w:val="-6"/>
          <w:sz w:val="22"/>
          <w:szCs w:val="22"/>
        </w:rPr>
        <w:t>,”</w:t>
      </w:r>
      <w:r w:rsidR="00255037" w:rsidRPr="00575924">
        <w:rPr>
          <w:rFonts w:ascii="Arial" w:hAnsi="Arial" w:cs="Arial"/>
          <w:spacing w:val="-6"/>
          <w:sz w:val="22"/>
          <w:szCs w:val="22"/>
        </w:rPr>
        <w:t>said</w:t>
      </w:r>
      <w:proofErr w:type="spellEnd"/>
      <w:r w:rsidR="00801B7E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="00801B7E" w:rsidRPr="00575924">
        <w:rPr>
          <w:rFonts w:ascii="Arial" w:hAnsi="Arial" w:cs="Arial"/>
          <w:spacing w:val="-6"/>
          <w:sz w:val="22"/>
          <w:szCs w:val="22"/>
        </w:rPr>
        <w:t>Ania</w:t>
      </w:r>
      <w:proofErr w:type="spellEnd"/>
      <w:r w:rsidR="00801B7E" w:rsidRPr="00575924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="00801B7E" w:rsidRPr="003C3802">
        <w:rPr>
          <w:rFonts w:ascii="Arial" w:hAnsi="Arial" w:cs="Arial"/>
          <w:spacing w:val="-6"/>
          <w:sz w:val="22"/>
          <w:szCs w:val="22"/>
        </w:rPr>
        <w:t>Budziak</w:t>
      </w:r>
      <w:proofErr w:type="spellEnd"/>
      <w:r w:rsidR="00255037" w:rsidRPr="003C3802">
        <w:rPr>
          <w:rFonts w:ascii="Arial" w:hAnsi="Arial" w:cs="Arial"/>
          <w:spacing w:val="-6"/>
          <w:sz w:val="22"/>
          <w:szCs w:val="22"/>
        </w:rPr>
        <w:t xml:space="preserve">, </w:t>
      </w:r>
      <w:r w:rsidR="00801B7E" w:rsidRPr="003C3802">
        <w:rPr>
          <w:rFonts w:ascii="Arial" w:hAnsi="Arial" w:cs="Arial"/>
          <w:spacing w:val="-6"/>
          <w:sz w:val="22"/>
          <w:szCs w:val="22"/>
        </w:rPr>
        <w:t xml:space="preserve">Associate Director </w:t>
      </w:r>
      <w:r w:rsidR="00255037" w:rsidRPr="003C3802">
        <w:rPr>
          <w:rFonts w:ascii="Arial" w:hAnsi="Arial" w:cs="Arial"/>
          <w:spacing w:val="-6"/>
          <w:sz w:val="22"/>
          <w:szCs w:val="22"/>
        </w:rPr>
        <w:t>for</w:t>
      </w:r>
      <w:r w:rsidR="00801B7E" w:rsidRPr="003C3802">
        <w:rPr>
          <w:rFonts w:ascii="Arial" w:hAnsi="Arial" w:cs="Arial"/>
          <w:spacing w:val="-6"/>
          <w:sz w:val="22"/>
          <w:szCs w:val="22"/>
        </w:rPr>
        <w:t xml:space="preserve"> Project AWARE</w:t>
      </w:r>
      <w:r w:rsidR="00255037" w:rsidRPr="003C3802">
        <w:rPr>
          <w:rFonts w:ascii="Arial" w:hAnsi="Arial" w:cs="Arial"/>
          <w:spacing w:val="-6"/>
          <w:sz w:val="22"/>
          <w:szCs w:val="22"/>
        </w:rPr>
        <w:t xml:space="preserve">. </w:t>
      </w:r>
      <w:r w:rsidR="00B36619" w:rsidRPr="003C3802">
        <w:rPr>
          <w:rFonts w:ascii="Arial" w:hAnsi="Arial" w:cs="Arial"/>
          <w:spacing w:val="-6"/>
          <w:sz w:val="22"/>
          <w:szCs w:val="22"/>
        </w:rPr>
        <w:t>“</w:t>
      </w:r>
      <w:r w:rsidR="0019708B" w:rsidRPr="003C3802">
        <w:rPr>
          <w:rFonts w:ascii="Arial" w:hAnsi="Arial" w:cs="Arial"/>
          <w:spacing w:val="-6"/>
          <w:sz w:val="22"/>
          <w:szCs w:val="22"/>
        </w:rPr>
        <w:t>We</w:t>
      </w:r>
      <w:r w:rsidR="00DB7AB3" w:rsidRPr="003C3802">
        <w:rPr>
          <w:rFonts w:ascii="Arial" w:hAnsi="Arial" w:cs="Arial"/>
          <w:spacing w:val="-6"/>
          <w:sz w:val="22"/>
          <w:szCs w:val="22"/>
        </w:rPr>
        <w:t xml:space="preserve"> are heartened, however, by the</w:t>
      </w:r>
      <w:r w:rsidR="00717767" w:rsidRPr="003C3802">
        <w:rPr>
          <w:rFonts w:ascii="Arial" w:hAnsi="Arial" w:cs="Arial"/>
          <w:spacing w:val="-6"/>
          <w:sz w:val="22"/>
          <w:szCs w:val="22"/>
        </w:rPr>
        <w:t xml:space="preserve"> </w:t>
      </w:r>
      <w:r w:rsidR="00DB7AB3" w:rsidRPr="003C3802">
        <w:rPr>
          <w:rFonts w:ascii="Arial" w:hAnsi="Arial" w:cs="Arial"/>
          <w:spacing w:val="-6"/>
          <w:sz w:val="22"/>
          <w:szCs w:val="22"/>
        </w:rPr>
        <w:t xml:space="preserve">compelling </w:t>
      </w:r>
      <w:r w:rsidR="00717767" w:rsidRPr="003C3802">
        <w:rPr>
          <w:rFonts w:ascii="Arial" w:hAnsi="Arial" w:cs="Arial"/>
          <w:spacing w:val="-6"/>
          <w:sz w:val="22"/>
          <w:szCs w:val="22"/>
        </w:rPr>
        <w:t>demonstration of su</w:t>
      </w:r>
      <w:r w:rsidR="00DB7AB3" w:rsidRPr="003C3802">
        <w:rPr>
          <w:rFonts w:ascii="Arial" w:hAnsi="Arial" w:cs="Arial"/>
          <w:spacing w:val="-6"/>
          <w:sz w:val="22"/>
          <w:szCs w:val="22"/>
        </w:rPr>
        <w:t>pport for fins-attached rules from</w:t>
      </w:r>
      <w:r w:rsidR="009B5142">
        <w:rPr>
          <w:rFonts w:ascii="Arial" w:hAnsi="Arial" w:cs="Arial"/>
          <w:spacing w:val="-6"/>
          <w:sz w:val="22"/>
          <w:szCs w:val="22"/>
        </w:rPr>
        <w:t xml:space="preserve"> </w:t>
      </w:r>
      <w:r w:rsidR="009B5142" w:rsidRPr="00266261">
        <w:rPr>
          <w:rFonts w:ascii="Arial" w:hAnsi="Arial" w:cs="Arial"/>
          <w:spacing w:val="-6"/>
          <w:sz w:val="22"/>
          <w:szCs w:val="22"/>
        </w:rPr>
        <w:t>developing and developed</w:t>
      </w:r>
      <w:r w:rsidR="00717767" w:rsidRPr="00266261">
        <w:rPr>
          <w:rFonts w:ascii="Arial" w:hAnsi="Arial" w:cs="Arial"/>
          <w:spacing w:val="-6"/>
          <w:sz w:val="22"/>
          <w:szCs w:val="22"/>
        </w:rPr>
        <w:t xml:space="preserve"> countri</w:t>
      </w:r>
      <w:r w:rsidR="00DB7AB3" w:rsidRPr="00266261">
        <w:rPr>
          <w:rFonts w:ascii="Arial" w:hAnsi="Arial" w:cs="Arial"/>
          <w:spacing w:val="-6"/>
          <w:sz w:val="22"/>
          <w:szCs w:val="22"/>
        </w:rPr>
        <w:t>es alike</w:t>
      </w:r>
      <w:r w:rsidR="00DB7AB3" w:rsidRPr="003C3802">
        <w:rPr>
          <w:rFonts w:ascii="Arial" w:hAnsi="Arial" w:cs="Arial"/>
          <w:spacing w:val="-6"/>
          <w:sz w:val="22"/>
          <w:szCs w:val="22"/>
        </w:rPr>
        <w:t>, and encourage continued</w:t>
      </w:r>
      <w:r w:rsidR="00717767" w:rsidRPr="003C3802">
        <w:rPr>
          <w:rFonts w:ascii="Arial" w:hAnsi="Arial" w:cs="Arial"/>
          <w:spacing w:val="-6"/>
          <w:sz w:val="22"/>
          <w:szCs w:val="22"/>
        </w:rPr>
        <w:t xml:space="preserve"> momentum </w:t>
      </w:r>
      <w:r w:rsidR="00DB7AB3" w:rsidRPr="003C3802">
        <w:rPr>
          <w:rFonts w:ascii="Arial" w:hAnsi="Arial" w:cs="Arial"/>
          <w:spacing w:val="-6"/>
          <w:sz w:val="22"/>
          <w:szCs w:val="22"/>
        </w:rPr>
        <w:t xml:space="preserve">towards </w:t>
      </w:r>
      <w:r w:rsidR="00717767" w:rsidRPr="003C3802">
        <w:rPr>
          <w:rFonts w:ascii="Arial" w:hAnsi="Arial" w:cs="Arial"/>
          <w:spacing w:val="-6"/>
          <w:sz w:val="22"/>
          <w:szCs w:val="22"/>
        </w:rPr>
        <w:t>this best practice</w:t>
      </w:r>
      <w:r w:rsidR="0019708B" w:rsidRPr="003C3802">
        <w:rPr>
          <w:rFonts w:ascii="Arial" w:hAnsi="Arial" w:cs="Arial"/>
          <w:spacing w:val="-6"/>
          <w:sz w:val="22"/>
          <w:szCs w:val="22"/>
        </w:rPr>
        <w:t xml:space="preserve">.” </w:t>
      </w:r>
    </w:p>
    <w:p w14:paraId="188C5107" w14:textId="77777777" w:rsidR="00A7121F" w:rsidRPr="00575924" w:rsidRDefault="00A7121F" w:rsidP="005D0E9A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6"/>
          <w:sz w:val="22"/>
          <w:szCs w:val="22"/>
        </w:rPr>
      </w:pPr>
      <w:r w:rsidRPr="003C3802">
        <w:rPr>
          <w:rFonts w:ascii="Arial" w:hAnsi="Arial" w:cs="Arial"/>
          <w:spacing w:val="-6"/>
          <w:sz w:val="22"/>
          <w:szCs w:val="22"/>
        </w:rPr>
        <w:t>The conservation groups will continue to press ICCAT and its members to limit shark fishing and prevent finning.</w:t>
      </w:r>
      <w:r w:rsidRPr="00575924">
        <w:rPr>
          <w:rFonts w:ascii="Arial" w:hAnsi="Arial" w:cs="Arial"/>
          <w:spacing w:val="-6"/>
          <w:sz w:val="22"/>
          <w:szCs w:val="22"/>
        </w:rPr>
        <w:t xml:space="preserve"> </w:t>
      </w:r>
    </w:p>
    <w:p w14:paraId="5A0D3B7B" w14:textId="77777777" w:rsidR="002D577C" w:rsidRPr="00D93A31" w:rsidRDefault="007F1B2F" w:rsidP="002D577C">
      <w:pPr>
        <w:widowControl w:val="0"/>
        <w:autoSpaceDE w:val="0"/>
        <w:autoSpaceDN w:val="0"/>
        <w:adjustRightInd w:val="0"/>
        <w:rPr>
          <w:rFonts w:ascii="Arial" w:hAnsi="Arial" w:cs="Arial"/>
          <w:spacing w:val="-4"/>
          <w:sz w:val="22"/>
          <w:szCs w:val="22"/>
        </w:rPr>
      </w:pPr>
      <w:r w:rsidRPr="00D93A31">
        <w:rPr>
          <w:rFonts w:ascii="Arial" w:hAnsi="Arial" w:cs="Arial"/>
          <w:b/>
          <w:spacing w:val="-4"/>
          <w:sz w:val="22"/>
          <w:szCs w:val="22"/>
        </w:rPr>
        <w:t>Me</w:t>
      </w:r>
      <w:r w:rsidR="006C65EF" w:rsidRPr="00D93A31">
        <w:rPr>
          <w:rFonts w:ascii="Arial" w:hAnsi="Arial" w:cs="Arial"/>
          <w:b/>
          <w:spacing w:val="-4"/>
          <w:sz w:val="22"/>
          <w:szCs w:val="22"/>
        </w:rPr>
        <w:t>dia contacts:</w:t>
      </w:r>
      <w:r w:rsidR="00814A32">
        <w:rPr>
          <w:rFonts w:ascii="Arial" w:hAnsi="Arial" w:cs="Arial"/>
          <w:spacing w:val="-4"/>
          <w:sz w:val="22"/>
          <w:szCs w:val="22"/>
        </w:rPr>
        <w:t xml:space="preserve"> </w:t>
      </w:r>
      <w:r w:rsidR="00AB72EE">
        <w:rPr>
          <w:rFonts w:ascii="Arial" w:hAnsi="Arial" w:cs="Arial"/>
          <w:spacing w:val="-4"/>
          <w:sz w:val="22"/>
          <w:szCs w:val="22"/>
        </w:rPr>
        <w:t xml:space="preserve">Sophie </w:t>
      </w:r>
      <w:proofErr w:type="spellStart"/>
      <w:r w:rsidR="00AB72EE">
        <w:rPr>
          <w:rFonts w:ascii="Arial" w:hAnsi="Arial" w:cs="Arial"/>
          <w:spacing w:val="-4"/>
          <w:sz w:val="22"/>
          <w:szCs w:val="22"/>
        </w:rPr>
        <w:t>Hulme</w:t>
      </w:r>
      <w:proofErr w:type="spellEnd"/>
      <w:r w:rsidR="00AB72EE">
        <w:rPr>
          <w:rFonts w:ascii="Arial" w:hAnsi="Arial" w:cs="Arial"/>
          <w:spacing w:val="-4"/>
          <w:sz w:val="22"/>
          <w:szCs w:val="22"/>
        </w:rPr>
        <w:t xml:space="preserve">, email: </w:t>
      </w:r>
      <w:hyperlink r:id="rId10" w:history="1">
        <w:r w:rsidR="00AB72EE" w:rsidRPr="00934532">
          <w:rPr>
            <w:rStyle w:val="Hyperlink"/>
            <w:rFonts w:ascii="Arial" w:hAnsi="Arial" w:cs="Arial"/>
            <w:spacing w:val="-4"/>
            <w:sz w:val="22"/>
            <w:szCs w:val="22"/>
          </w:rPr>
          <w:t>sophie@communicationsinc.co.uk</w:t>
        </w:r>
      </w:hyperlink>
      <w:r w:rsidR="00AB72EE">
        <w:rPr>
          <w:rFonts w:ascii="Arial" w:hAnsi="Arial" w:cs="Arial"/>
          <w:spacing w:val="-4"/>
          <w:sz w:val="22"/>
          <w:szCs w:val="22"/>
        </w:rPr>
        <w:t xml:space="preserve">, </w:t>
      </w:r>
      <w:proofErr w:type="spellStart"/>
      <w:r w:rsidR="00AB72EE">
        <w:rPr>
          <w:rFonts w:ascii="Arial" w:hAnsi="Arial" w:cs="Arial"/>
          <w:spacing w:val="-4"/>
          <w:sz w:val="22"/>
          <w:szCs w:val="22"/>
        </w:rPr>
        <w:t>tel</w:t>
      </w:r>
      <w:proofErr w:type="spellEnd"/>
      <w:r w:rsidR="00AB72EE">
        <w:rPr>
          <w:rFonts w:ascii="Arial" w:hAnsi="Arial" w:cs="Arial"/>
          <w:spacing w:val="-4"/>
          <w:sz w:val="22"/>
          <w:szCs w:val="22"/>
        </w:rPr>
        <w:t>: +447973712869</w:t>
      </w:r>
    </w:p>
    <w:p w14:paraId="48AFB187" w14:textId="77777777" w:rsidR="007F4F12" w:rsidRPr="002A6F5E" w:rsidRDefault="007F4F12" w:rsidP="007F4F1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2"/>
          <w:szCs w:val="22"/>
        </w:rPr>
      </w:pPr>
    </w:p>
    <w:p w14:paraId="173A6BB3" w14:textId="77777777" w:rsidR="00D93A31" w:rsidRDefault="00D93A31" w:rsidP="00727069">
      <w:pPr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7427BD5" w14:textId="77777777" w:rsidR="003C3802" w:rsidRPr="00266261" w:rsidRDefault="007F1B2F" w:rsidP="003C3802">
      <w:pPr>
        <w:widowControl w:val="0"/>
        <w:autoSpaceDE w:val="0"/>
        <w:autoSpaceDN w:val="0"/>
        <w:adjustRightInd w:val="0"/>
        <w:spacing w:after="240"/>
        <w:jc w:val="both"/>
        <w:rPr>
          <w:highlight w:val="yellow"/>
        </w:rPr>
      </w:pPr>
      <w:r w:rsidRPr="00127ADD">
        <w:rPr>
          <w:rFonts w:ascii="Arial" w:hAnsi="Arial" w:cs="Arial"/>
          <w:b/>
          <w:bCs/>
          <w:spacing w:val="-4"/>
          <w:sz w:val="21"/>
          <w:szCs w:val="21"/>
        </w:rPr>
        <w:t>Notes to Editors</w:t>
      </w:r>
      <w:r w:rsidR="009B5142">
        <w:rPr>
          <w:rFonts w:ascii="Arial" w:hAnsi="Arial" w:cs="Arial"/>
          <w:spacing w:val="-4"/>
          <w:sz w:val="21"/>
          <w:szCs w:val="21"/>
        </w:rPr>
        <w:t xml:space="preserve">: </w:t>
      </w:r>
      <w:r w:rsidRPr="00127ADD">
        <w:rPr>
          <w:rFonts w:ascii="Arial" w:hAnsi="Arial" w:cs="Arial"/>
          <w:spacing w:val="-4"/>
          <w:sz w:val="21"/>
          <w:szCs w:val="21"/>
        </w:rPr>
        <w:t>Sha</w:t>
      </w:r>
      <w:r w:rsidR="006C5225">
        <w:rPr>
          <w:rFonts w:ascii="Arial" w:hAnsi="Arial" w:cs="Arial"/>
          <w:spacing w:val="-4"/>
          <w:sz w:val="21"/>
          <w:szCs w:val="21"/>
        </w:rPr>
        <w:t>rk Advocates International is a</w:t>
      </w:r>
      <w:r w:rsidR="008C7A21" w:rsidRPr="00127ADD">
        <w:rPr>
          <w:rFonts w:ascii="Arial" w:hAnsi="Arial" w:cs="Arial"/>
          <w:spacing w:val="-4"/>
          <w:sz w:val="21"/>
          <w:szCs w:val="21"/>
        </w:rPr>
        <w:t xml:space="preserve"> </w:t>
      </w:r>
      <w:r w:rsidRPr="00127ADD">
        <w:rPr>
          <w:rFonts w:ascii="Arial" w:hAnsi="Arial" w:cs="Arial"/>
          <w:spacing w:val="-4"/>
          <w:sz w:val="21"/>
          <w:szCs w:val="21"/>
        </w:rPr>
        <w:t>project</w:t>
      </w:r>
      <w:r w:rsidR="008C7A21" w:rsidRPr="00127ADD">
        <w:rPr>
          <w:rFonts w:ascii="Arial" w:hAnsi="Arial" w:cs="Arial"/>
          <w:spacing w:val="-4"/>
          <w:sz w:val="21"/>
          <w:szCs w:val="21"/>
        </w:rPr>
        <w:t xml:space="preserve"> of The Ocean Foundation dedicated to securing</w:t>
      </w:r>
      <w:r w:rsidRPr="00127ADD">
        <w:rPr>
          <w:rFonts w:ascii="Arial" w:hAnsi="Arial" w:cs="Arial"/>
          <w:spacing w:val="-4"/>
          <w:sz w:val="21"/>
          <w:szCs w:val="21"/>
        </w:rPr>
        <w:t xml:space="preserve"> science-based policies for sharks and rays.</w:t>
      </w:r>
      <w:r w:rsidR="00682405" w:rsidRPr="00127ADD">
        <w:rPr>
          <w:rFonts w:ascii="Arial" w:hAnsi="Arial" w:cs="Arial"/>
          <w:spacing w:val="-4"/>
          <w:sz w:val="21"/>
          <w:szCs w:val="21"/>
        </w:rPr>
        <w:t xml:space="preserve"> </w:t>
      </w:r>
      <w:r w:rsidR="00575924" w:rsidRPr="00266261">
        <w:rPr>
          <w:rFonts w:ascii="Arial" w:hAnsi="Arial" w:cs="Arial"/>
          <w:spacing w:val="-4"/>
          <w:sz w:val="21"/>
          <w:szCs w:val="21"/>
        </w:rPr>
        <w:t>The Shark Trust is a UK charity working to safeguard the future of sharks through positive change.</w:t>
      </w:r>
      <w:r w:rsidR="00575924">
        <w:rPr>
          <w:rFonts w:ascii="Arial" w:hAnsi="Arial" w:cs="Arial"/>
          <w:spacing w:val="-4"/>
          <w:sz w:val="21"/>
          <w:szCs w:val="21"/>
        </w:rPr>
        <w:t xml:space="preserve"> </w:t>
      </w:r>
      <w:r w:rsidR="00C90F02" w:rsidRPr="00127ADD">
        <w:rPr>
          <w:rFonts w:ascii="Arial" w:hAnsi="Arial" w:cs="Arial"/>
          <w:spacing w:val="-4"/>
          <w:sz w:val="21"/>
          <w:szCs w:val="21"/>
        </w:rPr>
        <w:t xml:space="preserve">Focused on sharks in peril and marine debris, </w:t>
      </w:r>
      <w:r w:rsidR="005F67E6" w:rsidRPr="00575924">
        <w:rPr>
          <w:rFonts w:ascii="Arial" w:hAnsi="Arial" w:cs="Arial"/>
          <w:spacing w:val="-4"/>
          <w:sz w:val="21"/>
          <w:szCs w:val="21"/>
        </w:rPr>
        <w:t>Project AWARE</w:t>
      </w:r>
      <w:r w:rsidR="00DE30AF" w:rsidRPr="00575924">
        <w:rPr>
          <w:rFonts w:ascii="Arial" w:hAnsi="Arial" w:cs="Arial"/>
          <w:spacing w:val="-4"/>
          <w:sz w:val="21"/>
          <w:szCs w:val="21"/>
        </w:rPr>
        <w:t xml:space="preserve"> is a growing movement of scuba divers protecting the ocean planet – one dive at a time. </w:t>
      </w:r>
      <w:r w:rsidR="005D0E9A" w:rsidRPr="00575924">
        <w:rPr>
          <w:rFonts w:ascii="Arial" w:hAnsi="Arial" w:cs="Arial"/>
          <w:spacing w:val="-4"/>
          <w:sz w:val="21"/>
          <w:szCs w:val="21"/>
        </w:rPr>
        <w:t>Ecology Action Centre promotes sustainable, ocean-based livelihoods, and marine conservation in Atlantic Canada.</w:t>
      </w:r>
      <w:r w:rsidR="003875E7" w:rsidRPr="00575924">
        <w:rPr>
          <w:rFonts w:ascii="Arial" w:hAnsi="Arial" w:cs="Arial"/>
          <w:spacing w:val="-4"/>
          <w:sz w:val="21"/>
          <w:szCs w:val="21"/>
        </w:rPr>
        <w:t xml:space="preserve"> These groups collaborate toward shark conservation goals with Defenders of Wildlife, who delivered testimony for the coalition at the ICCAT meeting.</w:t>
      </w:r>
      <w:r w:rsidR="003C3802" w:rsidRPr="003C3802">
        <w:rPr>
          <w:rFonts w:ascii="Arial" w:hAnsi="Arial" w:cs="Arial"/>
          <w:spacing w:val="-4"/>
          <w:sz w:val="21"/>
          <w:szCs w:val="21"/>
        </w:rPr>
        <w:t xml:space="preserve"> </w:t>
      </w:r>
      <w:r w:rsidR="003C3802" w:rsidRPr="00266261">
        <w:rPr>
          <w:rFonts w:ascii="Arial" w:hAnsi="Arial" w:cs="Arial"/>
          <w:spacing w:val="-4"/>
          <w:sz w:val="21"/>
          <w:szCs w:val="21"/>
        </w:rPr>
        <w:t xml:space="preserve">Joint NGO position statement on these issues: </w:t>
      </w:r>
      <w:hyperlink r:id="rId11" w:history="1">
        <w:r w:rsidR="003C3802" w:rsidRPr="00266261">
          <w:rPr>
            <w:rStyle w:val="Hyperlink"/>
            <w:rFonts w:ascii="Arial" w:hAnsi="Arial" w:cs="Arial"/>
            <w:spacing w:val="-4"/>
            <w:sz w:val="21"/>
            <w:szCs w:val="21"/>
          </w:rPr>
          <w:t>http://www.iccat.int/com2016/TRI/PA4_815.pdf</w:t>
        </w:r>
      </w:hyperlink>
      <w:r w:rsidR="003C3802" w:rsidRPr="00266261">
        <w:rPr>
          <w:rFonts w:ascii="Arial" w:hAnsi="Arial" w:cs="Arial"/>
          <w:spacing w:val="-4"/>
          <w:sz w:val="21"/>
          <w:szCs w:val="21"/>
        </w:rPr>
        <w:t xml:space="preserve"> </w:t>
      </w:r>
    </w:p>
    <w:p w14:paraId="0C957100" w14:textId="77777777" w:rsidR="003E4AF2" w:rsidRDefault="00DE30AF" w:rsidP="00DE30AF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 w:rsidRPr="00127ADD">
        <w:rPr>
          <w:rFonts w:ascii="Arial" w:hAnsi="Arial" w:cs="Arial"/>
          <w:spacing w:val="-4"/>
          <w:sz w:val="21"/>
          <w:szCs w:val="21"/>
        </w:rPr>
        <w:t>S</w:t>
      </w:r>
      <w:r w:rsidR="007F1B2F" w:rsidRPr="00127ADD">
        <w:rPr>
          <w:rFonts w:ascii="Arial" w:hAnsi="Arial" w:cs="Arial"/>
          <w:spacing w:val="-4"/>
          <w:sz w:val="21"/>
          <w:szCs w:val="21"/>
        </w:rPr>
        <w:t>hark fins are u</w:t>
      </w:r>
      <w:r w:rsidR="00316F98" w:rsidRPr="00127ADD">
        <w:rPr>
          <w:rFonts w:ascii="Arial" w:hAnsi="Arial" w:cs="Arial"/>
          <w:spacing w:val="-4"/>
          <w:sz w:val="21"/>
          <w:szCs w:val="21"/>
        </w:rPr>
        <w:t>sed in a celebratory soup</w:t>
      </w:r>
      <w:r w:rsidR="007F1B2F" w:rsidRPr="00127ADD">
        <w:rPr>
          <w:rFonts w:ascii="Arial" w:hAnsi="Arial" w:cs="Arial"/>
          <w:spacing w:val="-4"/>
          <w:sz w:val="21"/>
          <w:szCs w:val="21"/>
        </w:rPr>
        <w:t xml:space="preserve"> in Asia. High demand for fins drives many shark fisheries and provides incentive for finning</w:t>
      </w:r>
      <w:r w:rsidR="00717767">
        <w:rPr>
          <w:rFonts w:ascii="Arial" w:hAnsi="Arial" w:cs="Arial"/>
          <w:spacing w:val="-4"/>
          <w:sz w:val="21"/>
          <w:szCs w:val="21"/>
        </w:rPr>
        <w:t xml:space="preserve"> </w:t>
      </w:r>
      <w:r w:rsidR="00717767" w:rsidRPr="00717767">
        <w:rPr>
          <w:rFonts w:ascii="Arial" w:hAnsi="Arial" w:cs="Arial"/>
          <w:spacing w:val="-4"/>
          <w:sz w:val="21"/>
          <w:szCs w:val="21"/>
        </w:rPr>
        <w:t>(</w:t>
      </w:r>
      <w:r w:rsidR="0044060D">
        <w:rPr>
          <w:rFonts w:ascii="Arial" w:hAnsi="Arial" w:cs="Arial"/>
          <w:spacing w:val="-4"/>
          <w:sz w:val="21"/>
          <w:szCs w:val="21"/>
        </w:rPr>
        <w:t xml:space="preserve">the wasteful practice of </w:t>
      </w:r>
      <w:r w:rsidR="00717767" w:rsidRPr="00717767">
        <w:rPr>
          <w:rFonts w:ascii="Arial" w:hAnsi="Arial" w:cs="Arial"/>
          <w:spacing w:val="-4"/>
          <w:sz w:val="21"/>
          <w:szCs w:val="21"/>
        </w:rPr>
        <w:t>slicing off a shark's fins and discarding the body at sea)</w:t>
      </w:r>
      <w:r w:rsidR="007F1B2F" w:rsidRPr="00127ADD">
        <w:rPr>
          <w:rFonts w:ascii="Arial" w:hAnsi="Arial" w:cs="Arial"/>
          <w:spacing w:val="-4"/>
          <w:sz w:val="21"/>
          <w:szCs w:val="21"/>
        </w:rPr>
        <w:t xml:space="preserve">. </w:t>
      </w:r>
      <w:r w:rsidR="0019708B" w:rsidRPr="00127ADD">
        <w:rPr>
          <w:rFonts w:ascii="Arial" w:hAnsi="Arial" w:cs="Arial"/>
          <w:spacing w:val="-4"/>
          <w:sz w:val="21"/>
          <w:szCs w:val="21"/>
        </w:rPr>
        <w:t>Blue sharks are the dominant species in the global shark fin trade</w:t>
      </w:r>
      <w:r w:rsidR="004C3429">
        <w:rPr>
          <w:rFonts w:ascii="Arial" w:hAnsi="Arial" w:cs="Arial"/>
          <w:spacing w:val="-4"/>
          <w:sz w:val="21"/>
          <w:szCs w:val="21"/>
        </w:rPr>
        <w:t xml:space="preserve"> </w:t>
      </w:r>
      <w:r w:rsidR="009B5142" w:rsidRPr="00266261">
        <w:rPr>
          <w:rFonts w:ascii="Arial" w:hAnsi="Arial" w:cs="Arial"/>
          <w:spacing w:val="-4"/>
          <w:sz w:val="21"/>
          <w:szCs w:val="21"/>
        </w:rPr>
        <w:t xml:space="preserve">and </w:t>
      </w:r>
      <w:r w:rsidR="007F1B2F" w:rsidRPr="00266261">
        <w:rPr>
          <w:rFonts w:ascii="Arial" w:hAnsi="Arial" w:cs="Arial"/>
          <w:spacing w:val="-4"/>
          <w:sz w:val="21"/>
          <w:szCs w:val="21"/>
        </w:rPr>
        <w:t>ar</w:t>
      </w:r>
      <w:r w:rsidR="004C3429" w:rsidRPr="00266261">
        <w:rPr>
          <w:rFonts w:ascii="Arial" w:hAnsi="Arial" w:cs="Arial"/>
          <w:spacing w:val="-4"/>
          <w:sz w:val="21"/>
          <w:szCs w:val="21"/>
        </w:rPr>
        <w:t>e also used for their</w:t>
      </w:r>
      <w:r w:rsidR="00316F98" w:rsidRPr="00266261">
        <w:rPr>
          <w:rFonts w:ascii="Arial" w:hAnsi="Arial" w:cs="Arial"/>
          <w:spacing w:val="-4"/>
          <w:sz w:val="21"/>
          <w:szCs w:val="21"/>
        </w:rPr>
        <w:t xml:space="preserve"> </w:t>
      </w:r>
      <w:r w:rsidR="003E4AF2" w:rsidRPr="00266261">
        <w:rPr>
          <w:rFonts w:ascii="Arial" w:hAnsi="Arial" w:cs="Arial"/>
          <w:spacing w:val="-4"/>
          <w:sz w:val="21"/>
          <w:szCs w:val="21"/>
        </w:rPr>
        <w:t>meat.</w:t>
      </w:r>
      <w:r w:rsidR="00316F98" w:rsidRPr="00127ADD">
        <w:rPr>
          <w:rFonts w:ascii="Arial" w:hAnsi="Arial" w:cs="Arial"/>
          <w:spacing w:val="-4"/>
          <w:sz w:val="21"/>
          <w:szCs w:val="21"/>
        </w:rPr>
        <w:t xml:space="preserve"> </w:t>
      </w:r>
    </w:p>
    <w:p w14:paraId="5C1CBF93" w14:textId="77777777" w:rsidR="00000979" w:rsidRDefault="00000979" w:rsidP="00DE30AF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</w:p>
    <w:p w14:paraId="55EE5B8B" w14:textId="77777777" w:rsidR="007C601D" w:rsidRDefault="007C601D" w:rsidP="007C601D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 w:rsidRPr="0044060D">
        <w:rPr>
          <w:rFonts w:ascii="Arial" w:hAnsi="Arial" w:cs="Arial"/>
          <w:spacing w:val="-4"/>
          <w:sz w:val="21"/>
          <w:szCs w:val="21"/>
        </w:rPr>
        <w:t>The current ICCAT</w:t>
      </w:r>
      <w:r>
        <w:rPr>
          <w:rFonts w:ascii="Arial" w:hAnsi="Arial" w:cs="Arial"/>
          <w:spacing w:val="-4"/>
          <w:sz w:val="21"/>
          <w:szCs w:val="21"/>
        </w:rPr>
        <w:t xml:space="preserve"> finning</w:t>
      </w:r>
      <w:r w:rsidRPr="0044060D">
        <w:rPr>
          <w:rFonts w:ascii="Arial" w:hAnsi="Arial" w:cs="Arial"/>
          <w:spacing w:val="-4"/>
          <w:sz w:val="21"/>
          <w:szCs w:val="21"/>
        </w:rPr>
        <w:t xml:space="preserve"> ban is difficult to enforce because of a complicated fin-to-body weight ratio used to monitor compliance. Requiring that sharks be landed with fins attache</w:t>
      </w:r>
      <w:r w:rsidR="00131369">
        <w:rPr>
          <w:rFonts w:ascii="Arial" w:hAnsi="Arial" w:cs="Arial"/>
          <w:spacing w:val="-4"/>
          <w:sz w:val="21"/>
          <w:szCs w:val="21"/>
        </w:rPr>
        <w:t xml:space="preserve">d (as is required in the </w:t>
      </w:r>
      <w:r w:rsidR="00131369" w:rsidRPr="00266261">
        <w:rPr>
          <w:rFonts w:ascii="Arial" w:hAnsi="Arial" w:cs="Arial"/>
          <w:spacing w:val="-4"/>
          <w:sz w:val="21"/>
          <w:szCs w:val="21"/>
        </w:rPr>
        <w:t xml:space="preserve">EU, </w:t>
      </w:r>
      <w:r w:rsidRPr="00266261">
        <w:rPr>
          <w:rFonts w:ascii="Arial" w:hAnsi="Arial" w:cs="Arial"/>
          <w:spacing w:val="-4"/>
          <w:sz w:val="21"/>
          <w:szCs w:val="21"/>
        </w:rPr>
        <w:t>US</w:t>
      </w:r>
      <w:r w:rsidR="00131369" w:rsidRPr="00266261">
        <w:rPr>
          <w:rFonts w:ascii="Arial" w:hAnsi="Arial" w:cs="Arial"/>
          <w:spacing w:val="-4"/>
          <w:sz w:val="21"/>
          <w:szCs w:val="21"/>
        </w:rPr>
        <w:t>, and elsewhere</w:t>
      </w:r>
      <w:r w:rsidRPr="00266261">
        <w:rPr>
          <w:rFonts w:ascii="Arial" w:hAnsi="Arial" w:cs="Arial"/>
          <w:spacing w:val="-4"/>
          <w:sz w:val="21"/>
          <w:szCs w:val="21"/>
        </w:rPr>
        <w:t>)</w:t>
      </w:r>
      <w:r w:rsidRPr="0044060D">
        <w:rPr>
          <w:rFonts w:ascii="Arial" w:hAnsi="Arial" w:cs="Arial"/>
          <w:spacing w:val="-4"/>
          <w:sz w:val="21"/>
          <w:szCs w:val="21"/>
        </w:rPr>
        <w:t xml:space="preserve"> is the most reliable way to prevent finning, and can also yield better catch data, which is critical for population assessment.</w:t>
      </w:r>
    </w:p>
    <w:p w14:paraId="343AC7FA" w14:textId="77777777" w:rsidR="007C601D" w:rsidRPr="0044060D" w:rsidRDefault="007C601D" w:rsidP="007C601D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</w:p>
    <w:p w14:paraId="4E168B8D" w14:textId="77777777" w:rsidR="00814A32" w:rsidRPr="00000979" w:rsidRDefault="007C601D" w:rsidP="00DE30AF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>
        <w:rPr>
          <w:rFonts w:ascii="Arial" w:hAnsi="Arial" w:cs="Arial"/>
          <w:spacing w:val="-4"/>
          <w:sz w:val="21"/>
          <w:szCs w:val="21"/>
        </w:rPr>
        <w:t xml:space="preserve">More than 60,000 metric tons of blue sharks were taken from the Atlantic in 2015. </w:t>
      </w:r>
      <w:r w:rsidR="00000979" w:rsidRPr="00000979">
        <w:rPr>
          <w:rFonts w:ascii="Arial" w:hAnsi="Arial" w:cs="Arial"/>
          <w:spacing w:val="-4"/>
          <w:sz w:val="21"/>
          <w:szCs w:val="21"/>
        </w:rPr>
        <w:t>ICCAT scientists have recommended precautionary measures to prevent overfishing of sharks in cases where the population status is uncertain; more specifically, they have advised action to ensure that South Atlantic blue shark catches do not increase.</w:t>
      </w:r>
      <w:r w:rsidR="00926E95">
        <w:rPr>
          <w:rFonts w:ascii="Arial" w:hAnsi="Arial" w:cs="Arial"/>
          <w:spacing w:val="-4"/>
          <w:sz w:val="21"/>
          <w:szCs w:val="21"/>
        </w:rPr>
        <w:t xml:space="preserve"> </w:t>
      </w:r>
      <w:r w:rsidR="00926E95" w:rsidRPr="00926E95">
        <w:rPr>
          <w:rFonts w:ascii="Arial" w:hAnsi="Arial" w:cs="Arial"/>
          <w:spacing w:val="-4"/>
          <w:sz w:val="21"/>
          <w:szCs w:val="21"/>
        </w:rPr>
        <w:t>ICCAT scientists are not due to revisit blue shark population status and related advice on catches until 2021.</w:t>
      </w:r>
    </w:p>
    <w:p w14:paraId="51F46FDF" w14:textId="77777777" w:rsidR="00000979" w:rsidRDefault="00000979" w:rsidP="00DE30AF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</w:p>
    <w:p w14:paraId="29749B13" w14:textId="77777777" w:rsidR="007C601D" w:rsidRDefault="00814A32" w:rsidP="007C601D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 w:rsidRPr="00814A32">
        <w:rPr>
          <w:rFonts w:ascii="Arial" w:hAnsi="Arial" w:cs="Arial"/>
          <w:spacing w:val="-4"/>
          <w:sz w:val="21"/>
          <w:szCs w:val="21"/>
        </w:rPr>
        <w:t xml:space="preserve">Countries reporting significant catches of Atlantic blue shark include (in order of magnitude): Spain, Japan, Portugal, Chinese Taipei, Namibia, Brazil, Ghana, South Africa, Uruguay, and the Republic of Korea. </w:t>
      </w:r>
    </w:p>
    <w:p w14:paraId="796DF24E" w14:textId="77777777" w:rsidR="00B30114" w:rsidRDefault="00B30114" w:rsidP="007C601D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</w:p>
    <w:p w14:paraId="09F58257" w14:textId="77777777" w:rsidR="009B2288" w:rsidRDefault="003C3802" w:rsidP="003C3802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 w:rsidRPr="00266261">
        <w:rPr>
          <w:rFonts w:ascii="Arial" w:hAnsi="Arial" w:cs="Arial"/>
          <w:spacing w:val="-4"/>
          <w:sz w:val="21"/>
          <w:szCs w:val="21"/>
        </w:rPr>
        <w:t>In recent years,</w:t>
      </w:r>
      <w:r>
        <w:rPr>
          <w:rFonts w:ascii="Arial" w:hAnsi="Arial" w:cs="Arial"/>
          <w:spacing w:val="-4"/>
          <w:sz w:val="21"/>
          <w:szCs w:val="21"/>
        </w:rPr>
        <w:t xml:space="preserve"> EU fishing vessels have been</w:t>
      </w:r>
      <w:r w:rsidR="00B30114">
        <w:rPr>
          <w:rFonts w:ascii="Arial" w:hAnsi="Arial" w:cs="Arial"/>
          <w:spacing w:val="-4"/>
          <w:sz w:val="21"/>
          <w:szCs w:val="21"/>
        </w:rPr>
        <w:t xml:space="preserve"> responsible for more than 85% of blue shark landings reported from the North Atlantic and more than 75% of total Atlantic blue shark landings</w:t>
      </w:r>
      <w:r>
        <w:rPr>
          <w:rFonts w:ascii="Arial" w:hAnsi="Arial" w:cs="Arial"/>
          <w:spacing w:val="-4"/>
          <w:sz w:val="21"/>
          <w:szCs w:val="21"/>
        </w:rPr>
        <w:t xml:space="preserve"> </w:t>
      </w:r>
      <w:r w:rsidRPr="00266261">
        <w:rPr>
          <w:rFonts w:ascii="Arial" w:hAnsi="Arial" w:cs="Arial"/>
          <w:spacing w:val="-4"/>
          <w:sz w:val="21"/>
          <w:szCs w:val="21"/>
        </w:rPr>
        <w:t>(2006-2015)</w:t>
      </w:r>
      <w:r w:rsidR="00B30114" w:rsidRPr="00266261">
        <w:rPr>
          <w:rFonts w:ascii="Arial" w:hAnsi="Arial" w:cs="Arial"/>
          <w:spacing w:val="-4"/>
          <w:sz w:val="21"/>
          <w:szCs w:val="21"/>
        </w:rPr>
        <w:t>.</w:t>
      </w:r>
    </w:p>
    <w:p w14:paraId="2A95FB94" w14:textId="77777777" w:rsidR="003C3802" w:rsidRPr="003C3802" w:rsidRDefault="003C3802" w:rsidP="003C3802">
      <w:pPr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</w:p>
    <w:p w14:paraId="56E12A8A" w14:textId="77777777" w:rsidR="003C3802" w:rsidRDefault="00B30114" w:rsidP="0013136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 w:rsidRPr="003C3802">
        <w:rPr>
          <w:rFonts w:ascii="Arial" w:hAnsi="Arial" w:cs="Arial"/>
          <w:spacing w:val="-4"/>
          <w:sz w:val="21"/>
          <w:szCs w:val="21"/>
        </w:rPr>
        <w:t>The new ICCAT blue shark measure states, among other things, “</w:t>
      </w:r>
      <w:r w:rsidR="003C3802" w:rsidRPr="003C3802">
        <w:rPr>
          <w:rFonts w:ascii="Arial" w:hAnsi="Arial" w:cs="Arial"/>
          <w:spacing w:val="-4"/>
          <w:sz w:val="21"/>
          <w:szCs w:val="21"/>
        </w:rPr>
        <w:t>If the average total catch of the North Atlantic blue shark in any cons</w:t>
      </w:r>
      <w:r w:rsidR="00131369">
        <w:rPr>
          <w:rFonts w:ascii="Arial" w:hAnsi="Arial" w:cs="Arial"/>
          <w:spacing w:val="-4"/>
          <w:sz w:val="21"/>
          <w:szCs w:val="21"/>
        </w:rPr>
        <w:t>ecutive two years from 2017 onwar</w:t>
      </w:r>
      <w:r w:rsidR="003C3802" w:rsidRPr="003C3802">
        <w:rPr>
          <w:rFonts w:ascii="Arial" w:hAnsi="Arial" w:cs="Arial"/>
          <w:spacing w:val="-4"/>
          <w:sz w:val="21"/>
          <w:szCs w:val="21"/>
        </w:rPr>
        <w:t xml:space="preserve">d exceeds the average level observed during the period 2011-2015 (i.e. 39,102 t), the Commission shall review the implementation and effectiveness of these measures. </w:t>
      </w:r>
    </w:p>
    <w:p w14:paraId="1729DECE" w14:textId="77777777" w:rsidR="0019708B" w:rsidRDefault="003C3802" w:rsidP="003C38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  <w:r w:rsidRPr="00266261">
        <w:rPr>
          <w:rFonts w:ascii="Arial" w:hAnsi="Arial" w:cs="Arial"/>
          <w:spacing w:val="-4"/>
          <w:sz w:val="21"/>
          <w:szCs w:val="21"/>
        </w:rPr>
        <w:t xml:space="preserve">Full text: </w:t>
      </w:r>
      <w:hyperlink r:id="rId12" w:history="1">
        <w:r w:rsidRPr="00266261">
          <w:rPr>
            <w:rStyle w:val="Hyperlink"/>
            <w:rFonts w:ascii="Arial" w:hAnsi="Arial" w:cs="Arial"/>
            <w:spacing w:val="-4"/>
            <w:sz w:val="21"/>
            <w:szCs w:val="21"/>
          </w:rPr>
          <w:t>http://www.iccat.int/com2016/DocENG/PA4_816C_ENG.pdf</w:t>
        </w:r>
      </w:hyperlink>
      <w:r w:rsidRPr="003C3802">
        <w:rPr>
          <w:rFonts w:ascii="Arial" w:hAnsi="Arial" w:cs="Arial"/>
          <w:spacing w:val="-4"/>
          <w:sz w:val="21"/>
          <w:szCs w:val="21"/>
        </w:rPr>
        <w:t xml:space="preserve"> </w:t>
      </w:r>
    </w:p>
    <w:p w14:paraId="3C55432D" w14:textId="77777777" w:rsidR="003C3802" w:rsidRPr="003C3802" w:rsidRDefault="003C3802" w:rsidP="003C380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4"/>
          <w:sz w:val="21"/>
          <w:szCs w:val="21"/>
        </w:rPr>
      </w:pPr>
    </w:p>
    <w:p w14:paraId="2DFEF3FC" w14:textId="19D71355" w:rsidR="006C5225" w:rsidRDefault="007F1B2F" w:rsidP="006C5225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  <w:r w:rsidRPr="00127ADD">
        <w:rPr>
          <w:rFonts w:ascii="Arial" w:hAnsi="Arial" w:cs="Arial"/>
          <w:spacing w:val="-4"/>
          <w:sz w:val="21"/>
          <w:szCs w:val="21"/>
        </w:rPr>
        <w:t>ICCAT is responsible for the conservation of tunas and tuna-like species in the Atlantic Ocean</w:t>
      </w:r>
      <w:r w:rsidR="004C3429">
        <w:rPr>
          <w:rFonts w:ascii="Arial" w:hAnsi="Arial" w:cs="Arial"/>
          <w:spacing w:val="-4"/>
          <w:sz w:val="21"/>
          <w:szCs w:val="21"/>
        </w:rPr>
        <w:t xml:space="preserve"> and adjacent seas. ICCAT has 51</w:t>
      </w:r>
      <w:r w:rsidRPr="00127ADD">
        <w:rPr>
          <w:rFonts w:ascii="Arial" w:hAnsi="Arial" w:cs="Arial"/>
          <w:spacing w:val="-4"/>
          <w:sz w:val="21"/>
          <w:szCs w:val="21"/>
        </w:rPr>
        <w:t xml:space="preserve"> Contracting Parties</w:t>
      </w:r>
      <w:r w:rsidR="008C7A21" w:rsidRPr="00127ADD">
        <w:rPr>
          <w:rFonts w:ascii="Arial" w:hAnsi="Arial" w:cs="Arial"/>
          <w:spacing w:val="-4"/>
          <w:sz w:val="21"/>
          <w:szCs w:val="21"/>
        </w:rPr>
        <w:t>, including the European Union.</w:t>
      </w:r>
      <w:r w:rsidR="001A19C1">
        <w:rPr>
          <w:rFonts w:ascii="Arial" w:hAnsi="Arial" w:cs="Arial"/>
          <w:spacing w:val="-4"/>
          <w:sz w:val="21"/>
          <w:szCs w:val="21"/>
        </w:rPr>
        <w:t xml:space="preserve"> </w:t>
      </w:r>
      <w:r w:rsidRPr="00127ADD">
        <w:rPr>
          <w:rFonts w:ascii="Arial" w:hAnsi="Arial" w:cs="Arial"/>
          <w:spacing w:val="-4"/>
          <w:sz w:val="21"/>
          <w:szCs w:val="21"/>
        </w:rPr>
        <w:t xml:space="preserve">ICCAT adopted protections for bigeye thresher sharks in 2009, oceanic whitetip </w:t>
      </w:r>
      <w:r w:rsidR="007F4F12" w:rsidRPr="00127ADD">
        <w:rPr>
          <w:rFonts w:ascii="Arial" w:hAnsi="Arial" w:cs="Arial"/>
          <w:spacing w:val="-4"/>
          <w:sz w:val="21"/>
          <w:szCs w:val="21"/>
        </w:rPr>
        <w:t xml:space="preserve">sharks </w:t>
      </w:r>
      <w:r w:rsidRPr="00127ADD">
        <w:rPr>
          <w:rFonts w:ascii="Arial" w:hAnsi="Arial" w:cs="Arial"/>
          <w:spacing w:val="-4"/>
          <w:sz w:val="21"/>
          <w:szCs w:val="21"/>
        </w:rPr>
        <w:t>and hammerhead</w:t>
      </w:r>
      <w:r w:rsidR="00127ADD" w:rsidRPr="00127ADD">
        <w:rPr>
          <w:rFonts w:ascii="Arial" w:hAnsi="Arial" w:cs="Arial"/>
          <w:spacing w:val="-4"/>
          <w:sz w:val="21"/>
          <w:szCs w:val="21"/>
        </w:rPr>
        <w:t>s*</w:t>
      </w:r>
      <w:r w:rsidR="004C3429">
        <w:rPr>
          <w:rFonts w:ascii="Arial" w:hAnsi="Arial" w:cs="Arial"/>
          <w:spacing w:val="-4"/>
          <w:sz w:val="21"/>
          <w:szCs w:val="21"/>
        </w:rPr>
        <w:t xml:space="preserve"> in 2010, </w:t>
      </w:r>
      <w:r w:rsidRPr="00127ADD">
        <w:rPr>
          <w:rFonts w:ascii="Arial" w:hAnsi="Arial" w:cs="Arial"/>
          <w:spacing w:val="-4"/>
          <w:sz w:val="21"/>
          <w:szCs w:val="21"/>
        </w:rPr>
        <w:t>silky sharks</w:t>
      </w:r>
      <w:r w:rsidR="007F4F12" w:rsidRPr="00127ADD">
        <w:rPr>
          <w:rFonts w:ascii="Arial" w:hAnsi="Arial" w:cs="Arial"/>
          <w:spacing w:val="-4"/>
          <w:sz w:val="21"/>
          <w:szCs w:val="21"/>
        </w:rPr>
        <w:t>*</w:t>
      </w:r>
      <w:r w:rsidRPr="00127ADD">
        <w:rPr>
          <w:rFonts w:ascii="Arial" w:hAnsi="Arial" w:cs="Arial"/>
          <w:spacing w:val="-4"/>
          <w:sz w:val="21"/>
          <w:szCs w:val="21"/>
        </w:rPr>
        <w:t xml:space="preserve"> in 2011</w:t>
      </w:r>
      <w:r w:rsidR="004C3429">
        <w:rPr>
          <w:rFonts w:ascii="Arial" w:hAnsi="Arial" w:cs="Arial"/>
          <w:spacing w:val="-4"/>
          <w:sz w:val="21"/>
          <w:szCs w:val="21"/>
        </w:rPr>
        <w:t>, and porbeagles* in 2015</w:t>
      </w:r>
      <w:r w:rsidR="007F4F12" w:rsidRPr="00127ADD">
        <w:rPr>
          <w:rFonts w:ascii="Arial" w:hAnsi="Arial" w:cs="Arial"/>
          <w:spacing w:val="-4"/>
          <w:sz w:val="21"/>
          <w:szCs w:val="21"/>
        </w:rPr>
        <w:t xml:space="preserve"> (*</w:t>
      </w:r>
      <w:r w:rsidR="004C3429">
        <w:rPr>
          <w:rFonts w:ascii="Arial" w:hAnsi="Arial" w:cs="Arial"/>
          <w:spacing w:val="-4"/>
          <w:sz w:val="21"/>
          <w:szCs w:val="21"/>
        </w:rPr>
        <w:t xml:space="preserve">= </w:t>
      </w:r>
      <w:r w:rsidR="00127ADD" w:rsidRPr="00127ADD">
        <w:rPr>
          <w:rFonts w:ascii="Arial" w:hAnsi="Arial" w:cs="Arial"/>
          <w:spacing w:val="-4"/>
          <w:sz w:val="21"/>
          <w:szCs w:val="21"/>
        </w:rPr>
        <w:t>with exceptions</w:t>
      </w:r>
      <w:r w:rsidR="007F4F12" w:rsidRPr="00127ADD">
        <w:rPr>
          <w:rFonts w:ascii="Arial" w:hAnsi="Arial" w:cs="Arial"/>
          <w:spacing w:val="-4"/>
          <w:sz w:val="21"/>
          <w:szCs w:val="21"/>
        </w:rPr>
        <w:t>)</w:t>
      </w:r>
      <w:r w:rsidRPr="00127ADD">
        <w:rPr>
          <w:rFonts w:ascii="Arial" w:hAnsi="Arial" w:cs="Arial"/>
          <w:spacing w:val="-4"/>
          <w:sz w:val="21"/>
          <w:szCs w:val="21"/>
        </w:rPr>
        <w:t>.</w:t>
      </w:r>
    </w:p>
    <w:p w14:paraId="28E2CDD6" w14:textId="77777777" w:rsidR="006C5225" w:rsidRPr="00284969" w:rsidRDefault="00883B42" w:rsidP="006C5225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  <w:r w:rsidRPr="00883B42">
        <w:rPr>
          <w:rFonts w:ascii="Arial" w:hAnsi="Arial" w:cs="Arial"/>
          <w:spacing w:val="-4"/>
          <w:sz w:val="21"/>
          <w:szCs w:val="21"/>
        </w:rPr>
        <w:t>P</w:t>
      </w:r>
      <w:r w:rsidR="006C5225" w:rsidRPr="00883B42">
        <w:rPr>
          <w:rFonts w:ascii="Arial" w:hAnsi="Arial" w:cs="Arial"/>
          <w:spacing w:val="-4"/>
          <w:sz w:val="21"/>
          <w:szCs w:val="21"/>
        </w:rPr>
        <w:t>roposal for stronger finning ban:</w:t>
      </w:r>
      <w:r w:rsidR="006C5225" w:rsidRPr="00284969">
        <w:rPr>
          <w:rFonts w:ascii="Arial" w:hAnsi="Arial" w:cs="Arial"/>
          <w:spacing w:val="-4"/>
          <w:sz w:val="21"/>
          <w:szCs w:val="21"/>
        </w:rPr>
        <w:t xml:space="preserve"> </w:t>
      </w:r>
      <w:hyperlink r:id="rId13" w:history="1">
        <w:r w:rsidR="00AB72EE" w:rsidRPr="00934532">
          <w:rPr>
            <w:rStyle w:val="Hyperlink"/>
            <w:rFonts w:ascii="Arial" w:hAnsi="Arial" w:cs="Arial"/>
            <w:spacing w:val="-4"/>
            <w:sz w:val="21"/>
            <w:szCs w:val="21"/>
          </w:rPr>
          <w:t>http://www.iccat.int/com2016/DocENG/PA4_803B_ENG.pdf</w:t>
        </w:r>
      </w:hyperlink>
      <w:r w:rsidR="00AB72EE">
        <w:rPr>
          <w:rFonts w:ascii="Arial" w:hAnsi="Arial" w:cs="Arial"/>
          <w:spacing w:val="-4"/>
          <w:sz w:val="21"/>
          <w:szCs w:val="21"/>
        </w:rPr>
        <w:t xml:space="preserve"> </w:t>
      </w:r>
    </w:p>
    <w:p w14:paraId="1FFF4291" w14:textId="77777777" w:rsidR="006C5225" w:rsidRDefault="00AB72EE" w:rsidP="006C5225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  <w:r w:rsidRPr="00266261">
        <w:rPr>
          <w:rFonts w:ascii="Arial" w:hAnsi="Arial" w:cs="Arial"/>
          <w:spacing w:val="-4"/>
          <w:sz w:val="21"/>
          <w:szCs w:val="21"/>
        </w:rPr>
        <w:t>Map of the 30 ICCAT Parties cosponsoring the 2016 fins-attached proposal:</w:t>
      </w:r>
      <w:bookmarkStart w:id="0" w:name="_GoBack"/>
      <w:bookmarkEnd w:id="0"/>
    </w:p>
    <w:p w14:paraId="2A73F373" w14:textId="28E5E7F8" w:rsidR="00842F70" w:rsidRDefault="00842F70" w:rsidP="006C5225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  <w:r>
        <w:rPr>
          <w:rFonts w:ascii="Arial" w:hAnsi="Arial" w:cs="Arial"/>
          <w:noProof/>
          <w:spacing w:val="-4"/>
          <w:sz w:val="21"/>
          <w:szCs w:val="21"/>
          <w:lang w:val="en-GB" w:eastAsia="en-GB"/>
        </w:rPr>
        <w:lastRenderedPageBreak/>
        <w:drawing>
          <wp:inline distT="0" distB="0" distL="0" distR="0" wp14:anchorId="1700D84F" wp14:editId="6E36AE8B">
            <wp:extent cx="6413005" cy="3206503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CATMAP-0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005" cy="320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97484" w14:textId="77777777" w:rsidR="00AB72EE" w:rsidRDefault="00AB72EE" w:rsidP="006C5225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</w:p>
    <w:p w14:paraId="65E7BC80" w14:textId="77777777" w:rsidR="00AB72EE" w:rsidRDefault="00AB72EE" w:rsidP="006C5225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</w:p>
    <w:p w14:paraId="06375E75" w14:textId="77777777" w:rsidR="005D0E9A" w:rsidRPr="00127ADD" w:rsidRDefault="005D0E9A" w:rsidP="005D0E9A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pacing w:val="-4"/>
          <w:sz w:val="21"/>
          <w:szCs w:val="21"/>
        </w:rPr>
      </w:pPr>
    </w:p>
    <w:sectPr w:rsidR="005D0E9A" w:rsidRPr="00127ADD" w:rsidSect="00C76907">
      <w:pgSz w:w="12240" w:h="15840"/>
      <w:pgMar w:top="864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4F57"/>
    <w:multiLevelType w:val="multilevel"/>
    <w:tmpl w:val="0A62C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92421F"/>
    <w:multiLevelType w:val="hybridMultilevel"/>
    <w:tmpl w:val="C876E5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36197"/>
    <w:multiLevelType w:val="hybridMultilevel"/>
    <w:tmpl w:val="4894E6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2F"/>
    <w:rsid w:val="00000979"/>
    <w:rsid w:val="0000405A"/>
    <w:rsid w:val="0001127E"/>
    <w:rsid w:val="00040E06"/>
    <w:rsid w:val="00052516"/>
    <w:rsid w:val="000557FF"/>
    <w:rsid w:val="000665DB"/>
    <w:rsid w:val="0006681C"/>
    <w:rsid w:val="00067CC9"/>
    <w:rsid w:val="000A56DA"/>
    <w:rsid w:val="001126B8"/>
    <w:rsid w:val="00127ADD"/>
    <w:rsid w:val="00131369"/>
    <w:rsid w:val="001740C6"/>
    <w:rsid w:val="00195B42"/>
    <w:rsid w:val="00196626"/>
    <w:rsid w:val="0019708B"/>
    <w:rsid w:val="001A19C1"/>
    <w:rsid w:val="001A7BCC"/>
    <w:rsid w:val="00250288"/>
    <w:rsid w:val="00255037"/>
    <w:rsid w:val="00257192"/>
    <w:rsid w:val="00266261"/>
    <w:rsid w:val="00284969"/>
    <w:rsid w:val="00296E33"/>
    <w:rsid w:val="002A216F"/>
    <w:rsid w:val="002A4CBA"/>
    <w:rsid w:val="002A6F5E"/>
    <w:rsid w:val="002D577C"/>
    <w:rsid w:val="00301E44"/>
    <w:rsid w:val="00316F98"/>
    <w:rsid w:val="003666D6"/>
    <w:rsid w:val="003875E7"/>
    <w:rsid w:val="003C3802"/>
    <w:rsid w:val="003C3F79"/>
    <w:rsid w:val="003E4AF2"/>
    <w:rsid w:val="0044060D"/>
    <w:rsid w:val="00482864"/>
    <w:rsid w:val="00485461"/>
    <w:rsid w:val="004C1866"/>
    <w:rsid w:val="004C3429"/>
    <w:rsid w:val="004F3B32"/>
    <w:rsid w:val="004F7AE3"/>
    <w:rsid w:val="00555EA0"/>
    <w:rsid w:val="00566DD4"/>
    <w:rsid w:val="00572AF4"/>
    <w:rsid w:val="00572C7B"/>
    <w:rsid w:val="00575924"/>
    <w:rsid w:val="005D0E9A"/>
    <w:rsid w:val="005F3D02"/>
    <w:rsid w:val="005F67E6"/>
    <w:rsid w:val="006126FB"/>
    <w:rsid w:val="00623EDC"/>
    <w:rsid w:val="006463BE"/>
    <w:rsid w:val="00656E8B"/>
    <w:rsid w:val="0066006C"/>
    <w:rsid w:val="00682405"/>
    <w:rsid w:val="006B2F47"/>
    <w:rsid w:val="006C17BC"/>
    <w:rsid w:val="006C3C6E"/>
    <w:rsid w:val="006C5225"/>
    <w:rsid w:val="006C65EF"/>
    <w:rsid w:val="006D594D"/>
    <w:rsid w:val="006F42A6"/>
    <w:rsid w:val="00701B6F"/>
    <w:rsid w:val="007070FD"/>
    <w:rsid w:val="00713E9D"/>
    <w:rsid w:val="00715269"/>
    <w:rsid w:val="00717767"/>
    <w:rsid w:val="00727069"/>
    <w:rsid w:val="00757EDB"/>
    <w:rsid w:val="00790BC1"/>
    <w:rsid w:val="007A7A40"/>
    <w:rsid w:val="007C601D"/>
    <w:rsid w:val="007F1B2F"/>
    <w:rsid w:val="007F4F12"/>
    <w:rsid w:val="007F6BFC"/>
    <w:rsid w:val="00801B7E"/>
    <w:rsid w:val="0081370E"/>
    <w:rsid w:val="00814A32"/>
    <w:rsid w:val="00842F70"/>
    <w:rsid w:val="008563C1"/>
    <w:rsid w:val="00883B42"/>
    <w:rsid w:val="008A605C"/>
    <w:rsid w:val="008C7A21"/>
    <w:rsid w:val="00907482"/>
    <w:rsid w:val="00926E95"/>
    <w:rsid w:val="009547E8"/>
    <w:rsid w:val="00957982"/>
    <w:rsid w:val="0096643C"/>
    <w:rsid w:val="00985B76"/>
    <w:rsid w:val="009878AD"/>
    <w:rsid w:val="009A0628"/>
    <w:rsid w:val="009B2288"/>
    <w:rsid w:val="009B5142"/>
    <w:rsid w:val="009F3FDC"/>
    <w:rsid w:val="00A112ED"/>
    <w:rsid w:val="00A15C2D"/>
    <w:rsid w:val="00A225D5"/>
    <w:rsid w:val="00A53211"/>
    <w:rsid w:val="00A7121F"/>
    <w:rsid w:val="00A733E6"/>
    <w:rsid w:val="00A968DB"/>
    <w:rsid w:val="00AB72EE"/>
    <w:rsid w:val="00AC35C5"/>
    <w:rsid w:val="00B2262D"/>
    <w:rsid w:val="00B30114"/>
    <w:rsid w:val="00B317E7"/>
    <w:rsid w:val="00B36619"/>
    <w:rsid w:val="00B42B74"/>
    <w:rsid w:val="00B53E0E"/>
    <w:rsid w:val="00B55C62"/>
    <w:rsid w:val="00B76370"/>
    <w:rsid w:val="00C0506C"/>
    <w:rsid w:val="00C76907"/>
    <w:rsid w:val="00C87EB5"/>
    <w:rsid w:val="00C90F02"/>
    <w:rsid w:val="00CA2A14"/>
    <w:rsid w:val="00CE0709"/>
    <w:rsid w:val="00CE1C28"/>
    <w:rsid w:val="00CE4416"/>
    <w:rsid w:val="00D03AC8"/>
    <w:rsid w:val="00D30EF2"/>
    <w:rsid w:val="00D85734"/>
    <w:rsid w:val="00D93A31"/>
    <w:rsid w:val="00DB0580"/>
    <w:rsid w:val="00DB1E40"/>
    <w:rsid w:val="00DB7AB3"/>
    <w:rsid w:val="00DE30AF"/>
    <w:rsid w:val="00DE6D45"/>
    <w:rsid w:val="00E16013"/>
    <w:rsid w:val="00E259C1"/>
    <w:rsid w:val="00E26F34"/>
    <w:rsid w:val="00E724A2"/>
    <w:rsid w:val="00E86F61"/>
    <w:rsid w:val="00E935DB"/>
    <w:rsid w:val="00EE05FD"/>
    <w:rsid w:val="00F175B7"/>
    <w:rsid w:val="00F86D0C"/>
    <w:rsid w:val="00FA12E1"/>
    <w:rsid w:val="00FF0727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13E7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07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380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4F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07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380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iccat.int/com2016/DocENG/PA4_803B_ENG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iccat.int/com2016/DocENG/PA4_816C_ENG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iccat.int/com2016/TRI/PA4_815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phie@communicationsinc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Shark Advocates International</Company>
  <LinksUpToDate>false</LinksUpToDate>
  <CharactersWithSpaces>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Fordham</dc:creator>
  <cp:lastModifiedBy>hannah</cp:lastModifiedBy>
  <cp:revision>2</cp:revision>
  <cp:lastPrinted>2014-11-17T16:20:00Z</cp:lastPrinted>
  <dcterms:created xsi:type="dcterms:W3CDTF">2016-11-21T18:01:00Z</dcterms:created>
  <dcterms:modified xsi:type="dcterms:W3CDTF">2016-11-21T18:01:00Z</dcterms:modified>
</cp:coreProperties>
</file>